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CE535" w14:textId="25D7948A" w:rsidR="009A14F0" w:rsidRPr="00321B5E" w:rsidRDefault="009A14F0" w:rsidP="00321B5E">
      <w:pPr>
        <w:jc w:val="center"/>
        <w:rPr>
          <w:rFonts w:cstheme="minorHAnsi"/>
          <w:b/>
          <w:bCs/>
        </w:rPr>
      </w:pPr>
    </w:p>
    <w:p w14:paraId="110AAC71" w14:textId="77777777" w:rsidR="00443A85" w:rsidRPr="000C5C69" w:rsidRDefault="00443A85" w:rsidP="000C5C69">
      <w:pPr>
        <w:jc w:val="center"/>
        <w:rPr>
          <w:rFonts w:cstheme="minorHAnsi"/>
          <w:b/>
          <w:bCs/>
        </w:rPr>
      </w:pPr>
    </w:p>
    <w:p w14:paraId="4C8FCA7D" w14:textId="6C24A8D6" w:rsidR="000C5C69" w:rsidRPr="000C5C69" w:rsidRDefault="000C5C69" w:rsidP="000C5C69">
      <w:pPr>
        <w:jc w:val="center"/>
        <w:rPr>
          <w:rFonts w:cstheme="minorHAnsi"/>
          <w:b/>
          <w:bCs/>
        </w:rPr>
      </w:pPr>
      <w:r w:rsidRPr="000C5C69">
        <w:rPr>
          <w:rFonts w:cstheme="minorHAnsi"/>
          <w:b/>
          <w:bCs/>
        </w:rPr>
        <w:t>BEFORE THE CEREMONY</w:t>
      </w:r>
    </w:p>
    <w:p w14:paraId="349815B0" w14:textId="77777777" w:rsidR="002A1268" w:rsidRDefault="00DB502F" w:rsidP="00321B5E">
      <w:pPr>
        <w:rPr>
          <w:rFonts w:cstheme="minorHAnsi"/>
        </w:rPr>
      </w:pPr>
      <w:r>
        <w:rPr>
          <w:rFonts w:cstheme="minorHAnsi"/>
        </w:rPr>
        <w:t>8 Weeks Prior</w:t>
      </w:r>
      <w:r w:rsidR="00001BA3">
        <w:rPr>
          <w:rFonts w:cstheme="minorHAnsi"/>
        </w:rPr>
        <w:t xml:space="preserve"> to Closing Ceremony</w:t>
      </w:r>
    </w:p>
    <w:p w14:paraId="761C3E7D" w14:textId="726AF12E" w:rsidR="00DB502F" w:rsidRDefault="002A1268" w:rsidP="002A1268">
      <w:pPr>
        <w:pStyle w:val="ListParagraph"/>
        <w:numPr>
          <w:ilvl w:val="0"/>
          <w:numId w:val="3"/>
        </w:numPr>
        <w:rPr>
          <w:rFonts w:cstheme="minorHAnsi"/>
        </w:rPr>
      </w:pPr>
      <w:r>
        <w:rPr>
          <w:rFonts w:cstheme="minorHAnsi"/>
        </w:rPr>
        <w:t>E</w:t>
      </w:r>
      <w:r w:rsidR="00DB502F" w:rsidRPr="002A1268">
        <w:rPr>
          <w:rFonts w:cstheme="minorHAnsi"/>
        </w:rPr>
        <w:t xml:space="preserve">mail past Bible Study participants from your Parish and invite them to pray for the current </w:t>
      </w:r>
      <w:r w:rsidR="00001BA3" w:rsidRPr="002A1268">
        <w:rPr>
          <w:rFonts w:cstheme="minorHAnsi"/>
        </w:rPr>
        <w:t>s</w:t>
      </w:r>
      <w:r w:rsidR="00DB502F" w:rsidRPr="002A1268">
        <w:rPr>
          <w:rFonts w:cstheme="minorHAnsi"/>
        </w:rPr>
        <w:t xml:space="preserve">mall </w:t>
      </w:r>
      <w:r w:rsidR="00001BA3" w:rsidRPr="002A1268">
        <w:rPr>
          <w:rFonts w:cstheme="minorHAnsi"/>
        </w:rPr>
        <w:t>g</w:t>
      </w:r>
      <w:r w:rsidR="00DB502F" w:rsidRPr="002A1268">
        <w:rPr>
          <w:rFonts w:cstheme="minorHAnsi"/>
        </w:rPr>
        <w:t>roup participants. Let the prior study participants know the date and time of the closing ceremony and invite them to attend.</w:t>
      </w:r>
    </w:p>
    <w:p w14:paraId="0BB37942" w14:textId="69841187" w:rsidR="002A1268" w:rsidRPr="002A1268" w:rsidRDefault="002A1268" w:rsidP="002A1268">
      <w:pPr>
        <w:pStyle w:val="ListParagraph"/>
        <w:numPr>
          <w:ilvl w:val="0"/>
          <w:numId w:val="3"/>
        </w:numPr>
        <w:rPr>
          <w:rFonts w:cstheme="minorHAnsi"/>
        </w:rPr>
      </w:pPr>
      <w:r>
        <w:rPr>
          <w:rFonts w:cstheme="minorHAnsi"/>
        </w:rPr>
        <w:t>Coordinate a location with Parish staff for a “Loaves and Fishes” reception to immediately follow the Closing Ceremony.</w:t>
      </w:r>
    </w:p>
    <w:p w14:paraId="0235033C" w14:textId="77777777" w:rsidR="00DB502F" w:rsidRDefault="00DB502F" w:rsidP="00321B5E">
      <w:pPr>
        <w:rPr>
          <w:rFonts w:cstheme="minorHAnsi"/>
        </w:rPr>
      </w:pPr>
    </w:p>
    <w:p w14:paraId="05356D26" w14:textId="77777777" w:rsidR="00001BA3" w:rsidRDefault="00DB502F" w:rsidP="00321B5E">
      <w:pPr>
        <w:rPr>
          <w:rFonts w:cstheme="minorHAnsi"/>
        </w:rPr>
      </w:pPr>
      <w:r>
        <w:rPr>
          <w:rFonts w:cstheme="minorHAnsi"/>
        </w:rPr>
        <w:t>4 Weeks Prior</w:t>
      </w:r>
      <w:r w:rsidR="00001BA3">
        <w:rPr>
          <w:rFonts w:cstheme="minorHAnsi"/>
        </w:rPr>
        <w:t xml:space="preserve"> to Closing Ceremony</w:t>
      </w:r>
      <w:r>
        <w:rPr>
          <w:rFonts w:cstheme="minorHAnsi"/>
        </w:rPr>
        <w:t xml:space="preserve">: </w:t>
      </w:r>
    </w:p>
    <w:p w14:paraId="33F7990E" w14:textId="77777777" w:rsidR="00001BA3" w:rsidRDefault="00DB502F" w:rsidP="00001BA3">
      <w:pPr>
        <w:pStyle w:val="ListParagraph"/>
        <w:numPr>
          <w:ilvl w:val="0"/>
          <w:numId w:val="1"/>
        </w:numPr>
        <w:rPr>
          <w:rFonts w:cstheme="minorHAnsi"/>
        </w:rPr>
      </w:pPr>
      <w:r w:rsidRPr="00001BA3">
        <w:rPr>
          <w:rFonts w:cstheme="minorHAnsi"/>
        </w:rPr>
        <w:t xml:space="preserve">Send a reminder email to prior Bible study participants reminding them to keep praying for the current participants. Also, remind them of the time/date of the closing ceremony. Let them know </w:t>
      </w:r>
      <w:r w:rsidR="00001BA3" w:rsidRPr="00001BA3">
        <w:rPr>
          <w:rFonts w:cstheme="minorHAnsi"/>
        </w:rPr>
        <w:t xml:space="preserve">they are welcome to stay for a reception following the ceremony (if applicable). </w:t>
      </w:r>
    </w:p>
    <w:p w14:paraId="787C3A56" w14:textId="77777777" w:rsidR="00001BA3" w:rsidRDefault="00001BA3" w:rsidP="00001BA3">
      <w:pPr>
        <w:pStyle w:val="ListParagraph"/>
        <w:numPr>
          <w:ilvl w:val="0"/>
          <w:numId w:val="1"/>
        </w:numPr>
        <w:rPr>
          <w:rFonts w:cstheme="minorHAnsi"/>
        </w:rPr>
      </w:pPr>
      <w:r w:rsidRPr="00001BA3">
        <w:rPr>
          <w:rFonts w:cstheme="minorHAnsi"/>
        </w:rPr>
        <w:t>Coordinate details of the reception with your Parish</w:t>
      </w:r>
      <w:r>
        <w:rPr>
          <w:rFonts w:cstheme="minorHAnsi"/>
        </w:rPr>
        <w:t xml:space="preserve"> liaison.</w:t>
      </w:r>
    </w:p>
    <w:p w14:paraId="4F957EC4" w14:textId="04FB719A" w:rsidR="00001BA3" w:rsidRDefault="002A1268" w:rsidP="00001BA3">
      <w:pPr>
        <w:pStyle w:val="ListParagraph"/>
        <w:numPr>
          <w:ilvl w:val="0"/>
          <w:numId w:val="1"/>
        </w:numPr>
        <w:rPr>
          <w:rFonts w:cstheme="minorHAnsi"/>
        </w:rPr>
      </w:pPr>
      <w:r>
        <w:rPr>
          <w:rFonts w:cstheme="minorHAnsi"/>
        </w:rPr>
        <w:t>Encourage</w:t>
      </w:r>
      <w:r w:rsidR="00001BA3">
        <w:rPr>
          <w:rFonts w:cstheme="minorHAnsi"/>
        </w:rPr>
        <w:t xml:space="preserve"> prior Bible Study participants to supply food for </w:t>
      </w:r>
      <w:r>
        <w:rPr>
          <w:rFonts w:cstheme="minorHAnsi"/>
        </w:rPr>
        <w:t xml:space="preserve">the “Loaves and Fishes” </w:t>
      </w:r>
      <w:r w:rsidR="00001BA3">
        <w:rPr>
          <w:rFonts w:cstheme="minorHAnsi"/>
        </w:rPr>
        <w:t>potluck reception.</w:t>
      </w:r>
      <w:r>
        <w:rPr>
          <w:rFonts w:cstheme="minorHAnsi"/>
        </w:rPr>
        <w:t xml:space="preserve"> </w:t>
      </w:r>
      <w:r w:rsidR="00001BA3">
        <w:rPr>
          <w:rFonts w:cstheme="minorHAnsi"/>
        </w:rPr>
        <w:t xml:space="preserve"> </w:t>
      </w:r>
    </w:p>
    <w:p w14:paraId="0CACACD9" w14:textId="0BC79DE7" w:rsidR="00DB502F" w:rsidRDefault="00001BA3" w:rsidP="00321B5E">
      <w:pPr>
        <w:rPr>
          <w:rFonts w:cstheme="minorHAnsi"/>
        </w:rPr>
      </w:pPr>
      <w:r w:rsidRPr="00001BA3">
        <w:rPr>
          <w:rFonts w:cstheme="minorHAnsi"/>
        </w:rPr>
        <w:t xml:space="preserve"> </w:t>
      </w:r>
    </w:p>
    <w:p w14:paraId="040156E0" w14:textId="62801273" w:rsidR="00001BA3" w:rsidRDefault="00001BA3" w:rsidP="00321B5E">
      <w:pPr>
        <w:rPr>
          <w:rFonts w:cstheme="minorHAnsi"/>
        </w:rPr>
      </w:pPr>
      <w:r>
        <w:rPr>
          <w:rFonts w:cstheme="minorHAnsi"/>
        </w:rPr>
        <w:t>2 Weeks Prior to Closing Ceremony:</w:t>
      </w:r>
    </w:p>
    <w:p w14:paraId="53F66455" w14:textId="77777777" w:rsidR="00001BA3" w:rsidRDefault="00001BA3" w:rsidP="00001BA3">
      <w:pPr>
        <w:pStyle w:val="ListParagraph"/>
        <w:numPr>
          <w:ilvl w:val="0"/>
          <w:numId w:val="1"/>
        </w:numPr>
        <w:rPr>
          <w:rFonts w:cstheme="minorHAnsi"/>
        </w:rPr>
      </w:pPr>
      <w:r w:rsidRPr="00001BA3">
        <w:rPr>
          <w:rFonts w:cstheme="minorHAnsi"/>
        </w:rPr>
        <w:t xml:space="preserve">Send a reminder email to prior Bible study participants reminding them to keep praying for the current participants. Also, remind them of the time/date of the closing ceremony. Let them know they are welcome to stay for a reception following the ceremony (if applicable). </w:t>
      </w:r>
    </w:p>
    <w:p w14:paraId="6650BC89" w14:textId="33015E58" w:rsidR="00001BA3" w:rsidRDefault="008908A0" w:rsidP="008908A0">
      <w:pPr>
        <w:pStyle w:val="ListParagraph"/>
        <w:numPr>
          <w:ilvl w:val="0"/>
          <w:numId w:val="1"/>
        </w:numPr>
        <w:rPr>
          <w:rFonts w:cstheme="minorHAnsi"/>
        </w:rPr>
      </w:pPr>
      <w:r>
        <w:rPr>
          <w:rFonts w:cstheme="minorHAnsi"/>
        </w:rPr>
        <w:t>Thank those who signed up to bring items for the</w:t>
      </w:r>
      <w:r w:rsidR="00A7749A">
        <w:rPr>
          <w:rFonts w:cstheme="minorHAnsi"/>
        </w:rPr>
        <w:t xml:space="preserve"> “Loaves and Fishes”</w:t>
      </w:r>
      <w:r>
        <w:rPr>
          <w:rFonts w:cstheme="minorHAnsi"/>
        </w:rPr>
        <w:t xml:space="preserve"> reception. Invite others to sign up to bring items if they have not already done so.</w:t>
      </w:r>
    </w:p>
    <w:p w14:paraId="30482A75" w14:textId="0ACF039C" w:rsidR="008908A0" w:rsidRDefault="008908A0" w:rsidP="008908A0">
      <w:pPr>
        <w:rPr>
          <w:rFonts w:cstheme="minorHAnsi"/>
        </w:rPr>
      </w:pPr>
    </w:p>
    <w:p w14:paraId="42CA417A" w14:textId="4E64AAC4" w:rsidR="008908A0" w:rsidRDefault="008908A0" w:rsidP="008908A0">
      <w:pPr>
        <w:rPr>
          <w:rFonts w:cstheme="minorHAnsi"/>
        </w:rPr>
      </w:pPr>
      <w:r>
        <w:rPr>
          <w:rFonts w:cstheme="minorHAnsi"/>
        </w:rPr>
        <w:t>2 Days Prior to Closing Ceremony</w:t>
      </w:r>
    </w:p>
    <w:p w14:paraId="786AE0CF" w14:textId="41171123" w:rsidR="008908A0" w:rsidRDefault="008908A0" w:rsidP="008908A0">
      <w:pPr>
        <w:pStyle w:val="ListParagraph"/>
        <w:numPr>
          <w:ilvl w:val="0"/>
          <w:numId w:val="1"/>
        </w:numPr>
        <w:rPr>
          <w:rFonts w:cstheme="minorHAnsi"/>
        </w:rPr>
      </w:pPr>
      <w:r w:rsidRPr="00001BA3">
        <w:rPr>
          <w:rFonts w:cstheme="minorHAnsi"/>
        </w:rPr>
        <w:t xml:space="preserve">Send a reminder email to prior Bible study participants reminding them to keep praying for the current participants. Also, remind them of the time/date of the closing ceremony. Let them know they are welcome to stay for </w:t>
      </w:r>
      <w:r w:rsidR="00A7749A">
        <w:rPr>
          <w:rFonts w:cstheme="minorHAnsi"/>
        </w:rPr>
        <w:t xml:space="preserve">a “Loaves and Fishes” reception </w:t>
      </w:r>
      <w:r w:rsidR="00A7749A" w:rsidRPr="00001BA3">
        <w:rPr>
          <w:rFonts w:cstheme="minorHAnsi"/>
        </w:rPr>
        <w:t>following</w:t>
      </w:r>
      <w:r w:rsidRPr="00001BA3">
        <w:rPr>
          <w:rFonts w:cstheme="minorHAnsi"/>
        </w:rPr>
        <w:t xml:space="preserve"> the ceremony</w:t>
      </w:r>
      <w:r w:rsidR="00A7749A">
        <w:rPr>
          <w:rFonts w:cstheme="minorHAnsi"/>
        </w:rPr>
        <w:t xml:space="preserve">. </w:t>
      </w:r>
    </w:p>
    <w:p w14:paraId="373F5644" w14:textId="1132BB91" w:rsidR="008908A0" w:rsidRDefault="008908A0" w:rsidP="008908A0">
      <w:pPr>
        <w:pStyle w:val="ListParagraph"/>
        <w:numPr>
          <w:ilvl w:val="0"/>
          <w:numId w:val="1"/>
        </w:numPr>
        <w:rPr>
          <w:rFonts w:cstheme="minorHAnsi"/>
        </w:rPr>
      </w:pPr>
      <w:r>
        <w:rPr>
          <w:rFonts w:cstheme="minorHAnsi"/>
        </w:rPr>
        <w:t xml:space="preserve">Thank those who signed up to bring items for the </w:t>
      </w:r>
      <w:r w:rsidR="00A7749A">
        <w:rPr>
          <w:rFonts w:cstheme="minorHAnsi"/>
        </w:rPr>
        <w:t>“Loaves and Fishes”</w:t>
      </w:r>
      <w:r>
        <w:rPr>
          <w:rFonts w:cstheme="minorHAnsi"/>
        </w:rPr>
        <w:t xml:space="preserve"> reception. Invite others to sign up to bring items if they have not already done so.</w:t>
      </w:r>
    </w:p>
    <w:p w14:paraId="06F7FAE5" w14:textId="77777777" w:rsidR="008908A0" w:rsidRPr="008908A0" w:rsidRDefault="008908A0" w:rsidP="008908A0">
      <w:pPr>
        <w:rPr>
          <w:rFonts w:cstheme="minorHAnsi"/>
        </w:rPr>
      </w:pPr>
    </w:p>
    <w:p w14:paraId="646B1D06" w14:textId="020782EF" w:rsidR="00DB502F" w:rsidRPr="00A7749A" w:rsidRDefault="008908A0" w:rsidP="00321B5E">
      <w:pPr>
        <w:rPr>
          <w:rFonts w:cstheme="minorHAnsi"/>
          <w:b/>
          <w:bCs/>
        </w:rPr>
      </w:pPr>
      <w:r w:rsidRPr="00A7749A">
        <w:rPr>
          <w:rFonts w:cstheme="minorHAnsi"/>
          <w:b/>
          <w:bCs/>
        </w:rPr>
        <w:t>1 Hour Prior to the Final Bible Study session:</w:t>
      </w:r>
    </w:p>
    <w:p w14:paraId="7536B827" w14:textId="77777777" w:rsidR="008908A0" w:rsidRDefault="008908A0" w:rsidP="00321B5E">
      <w:pPr>
        <w:rPr>
          <w:rFonts w:cstheme="minorHAnsi"/>
        </w:rPr>
      </w:pPr>
    </w:p>
    <w:p w14:paraId="7DD995DC" w14:textId="4F43AC40" w:rsidR="00464644" w:rsidRPr="00A7749A" w:rsidRDefault="009A14F0" w:rsidP="00A7749A">
      <w:pPr>
        <w:rPr>
          <w:rFonts w:cstheme="minorHAnsi"/>
        </w:rPr>
      </w:pPr>
      <w:r w:rsidRPr="00A7749A">
        <w:rPr>
          <w:rFonts w:cstheme="minorHAnsi"/>
        </w:rPr>
        <w:t>At the front of the room, please set a small table with:</w:t>
      </w:r>
    </w:p>
    <w:p w14:paraId="11CFE70E" w14:textId="77777777" w:rsidR="00443A85" w:rsidRPr="00321B5E" w:rsidRDefault="00443A85" w:rsidP="00321B5E">
      <w:pPr>
        <w:rPr>
          <w:rFonts w:cstheme="minorHAnsi"/>
        </w:rPr>
      </w:pPr>
    </w:p>
    <w:p w14:paraId="1C9FB57B" w14:textId="1ECAE285" w:rsidR="009A14F0" w:rsidRPr="00A7749A" w:rsidRDefault="009A14F0" w:rsidP="00A7749A">
      <w:pPr>
        <w:pStyle w:val="ListParagraph"/>
        <w:numPr>
          <w:ilvl w:val="0"/>
          <w:numId w:val="4"/>
        </w:numPr>
        <w:rPr>
          <w:rFonts w:cstheme="minorHAnsi"/>
        </w:rPr>
      </w:pPr>
      <w:r w:rsidRPr="00A7749A">
        <w:rPr>
          <w:rFonts w:cstheme="minorHAnsi"/>
        </w:rPr>
        <w:t xml:space="preserve">A </w:t>
      </w:r>
      <w:r w:rsidR="00443A85" w:rsidRPr="00A7749A">
        <w:rPr>
          <w:rFonts w:cstheme="minorHAnsi"/>
        </w:rPr>
        <w:t>Large</w:t>
      </w:r>
      <w:r w:rsidR="00E07B00" w:rsidRPr="00A7749A">
        <w:rPr>
          <w:rFonts w:cstheme="minorHAnsi"/>
        </w:rPr>
        <w:t xml:space="preserve"> </w:t>
      </w:r>
      <w:r w:rsidR="00443A85" w:rsidRPr="00A7749A">
        <w:rPr>
          <w:rFonts w:cstheme="minorHAnsi"/>
        </w:rPr>
        <w:t>Candle with the Compass Catholic Logo</w:t>
      </w:r>
    </w:p>
    <w:p w14:paraId="25220919" w14:textId="51955AA7" w:rsidR="00443A85" w:rsidRPr="00A7749A" w:rsidRDefault="00443A85" w:rsidP="00A7749A">
      <w:pPr>
        <w:pStyle w:val="ListParagraph"/>
        <w:numPr>
          <w:ilvl w:val="0"/>
          <w:numId w:val="4"/>
        </w:numPr>
        <w:rPr>
          <w:rFonts w:cstheme="minorHAnsi"/>
        </w:rPr>
      </w:pPr>
      <w:r w:rsidRPr="00A7749A">
        <w:rPr>
          <w:rFonts w:cstheme="minorHAnsi"/>
        </w:rPr>
        <w:t>Personal Candles (one for each participant)</w:t>
      </w:r>
    </w:p>
    <w:p w14:paraId="7D619230" w14:textId="556E1D8A" w:rsidR="009A14F0" w:rsidRPr="00A7749A" w:rsidRDefault="009A14F0" w:rsidP="00A7749A">
      <w:pPr>
        <w:pStyle w:val="ListParagraph"/>
        <w:numPr>
          <w:ilvl w:val="0"/>
          <w:numId w:val="4"/>
        </w:numPr>
        <w:rPr>
          <w:rFonts w:cstheme="minorHAnsi"/>
        </w:rPr>
      </w:pPr>
      <w:r w:rsidRPr="00A7749A">
        <w:rPr>
          <w:rFonts w:cstheme="minorHAnsi"/>
        </w:rPr>
        <w:t xml:space="preserve">A Basket </w:t>
      </w:r>
      <w:r w:rsidR="000C5C69" w:rsidRPr="00A7749A">
        <w:rPr>
          <w:rFonts w:cstheme="minorHAnsi"/>
        </w:rPr>
        <w:t>(for participants to place their deeds)</w:t>
      </w:r>
    </w:p>
    <w:p w14:paraId="0417A7A2" w14:textId="54624CFF" w:rsidR="009A14F0" w:rsidRPr="00A7749A" w:rsidRDefault="009A14F0" w:rsidP="00A7749A">
      <w:pPr>
        <w:pStyle w:val="ListParagraph"/>
        <w:numPr>
          <w:ilvl w:val="0"/>
          <w:numId w:val="4"/>
        </w:numPr>
        <w:rPr>
          <w:rFonts w:cstheme="minorHAnsi"/>
        </w:rPr>
      </w:pPr>
      <w:r w:rsidRPr="00A7749A">
        <w:rPr>
          <w:rFonts w:cstheme="minorHAnsi"/>
        </w:rPr>
        <w:t xml:space="preserve">A Crucifix (if not taking place in a </w:t>
      </w:r>
      <w:r w:rsidR="000C5C69" w:rsidRPr="00A7749A">
        <w:rPr>
          <w:rFonts w:cstheme="minorHAnsi"/>
        </w:rPr>
        <w:t>c</w:t>
      </w:r>
      <w:r w:rsidRPr="00A7749A">
        <w:rPr>
          <w:rFonts w:cstheme="minorHAnsi"/>
        </w:rPr>
        <w:t xml:space="preserve">hurch or </w:t>
      </w:r>
      <w:r w:rsidR="000C5C69" w:rsidRPr="00A7749A">
        <w:rPr>
          <w:rFonts w:cstheme="minorHAnsi"/>
        </w:rPr>
        <w:t>c</w:t>
      </w:r>
      <w:r w:rsidRPr="00A7749A">
        <w:rPr>
          <w:rFonts w:cstheme="minorHAnsi"/>
        </w:rPr>
        <w:t>hapel)</w:t>
      </w:r>
    </w:p>
    <w:p w14:paraId="2ECBE8AB" w14:textId="668EF8B0" w:rsidR="000C5C69" w:rsidRPr="00321B5E" w:rsidRDefault="000C5C69" w:rsidP="00A7749A">
      <w:pPr>
        <w:rPr>
          <w:rFonts w:cstheme="minorHAnsi"/>
        </w:rPr>
      </w:pPr>
      <w:r>
        <w:rPr>
          <w:rFonts w:cstheme="minorHAnsi"/>
        </w:rPr>
        <w:lastRenderedPageBreak/>
        <w:t>*Ensure participants have their deed</w:t>
      </w:r>
      <w:r w:rsidR="008908A0">
        <w:rPr>
          <w:rFonts w:cstheme="minorHAnsi"/>
        </w:rPr>
        <w:t>s</w:t>
      </w:r>
      <w:r>
        <w:rPr>
          <w:rFonts w:cstheme="minorHAnsi"/>
        </w:rPr>
        <w:t xml:space="preserve">. You should have a few extra copies available in case any participant forgot their deed. </w:t>
      </w:r>
    </w:p>
    <w:p w14:paraId="6BD32DB7" w14:textId="36559C81" w:rsidR="00464644" w:rsidRDefault="00464644" w:rsidP="00321B5E">
      <w:pPr>
        <w:rPr>
          <w:rFonts w:cstheme="minorHAnsi"/>
        </w:rPr>
      </w:pPr>
    </w:p>
    <w:p w14:paraId="78DF29E8" w14:textId="533E7E16" w:rsidR="00A7749A" w:rsidRDefault="00A7749A" w:rsidP="008908A0">
      <w:pPr>
        <w:jc w:val="center"/>
        <w:rPr>
          <w:rFonts w:cstheme="minorHAnsi"/>
          <w:b/>
          <w:bCs/>
        </w:rPr>
      </w:pPr>
    </w:p>
    <w:p w14:paraId="1F77E384" w14:textId="77777777" w:rsidR="00A7749A" w:rsidRDefault="00A7749A" w:rsidP="008908A0">
      <w:pPr>
        <w:jc w:val="center"/>
        <w:rPr>
          <w:rFonts w:cstheme="minorHAnsi"/>
          <w:b/>
          <w:bCs/>
        </w:rPr>
      </w:pPr>
    </w:p>
    <w:p w14:paraId="7F721330" w14:textId="744792FF" w:rsidR="00321B5E" w:rsidRDefault="007B48A9" w:rsidP="008908A0">
      <w:pPr>
        <w:jc w:val="center"/>
        <w:rPr>
          <w:rFonts w:cstheme="minorHAnsi"/>
          <w:b/>
          <w:bCs/>
        </w:rPr>
      </w:pPr>
      <w:r w:rsidRPr="00321B5E">
        <w:rPr>
          <w:rFonts w:cstheme="minorHAnsi"/>
          <w:b/>
          <w:bCs/>
        </w:rPr>
        <w:t>Faith &amp; Money Matters Closing Prayer Service</w:t>
      </w:r>
    </w:p>
    <w:p w14:paraId="43A0AA24" w14:textId="6655CFAB" w:rsidR="007B48A9" w:rsidRDefault="007B48A9" w:rsidP="00321B5E">
      <w:pPr>
        <w:jc w:val="center"/>
        <w:rPr>
          <w:rFonts w:cstheme="minorHAnsi"/>
          <w:b/>
          <w:bCs/>
        </w:rPr>
      </w:pPr>
    </w:p>
    <w:p w14:paraId="3BB48871" w14:textId="77777777" w:rsidR="008908A0" w:rsidRDefault="008908A0" w:rsidP="008908A0">
      <w:pPr>
        <w:rPr>
          <w:rFonts w:cstheme="minorHAnsi"/>
        </w:rPr>
      </w:pPr>
      <w:r>
        <w:rPr>
          <w:rFonts w:cstheme="minorHAnsi"/>
        </w:rPr>
        <w:t>If possible, create a contemplative environment with low light.</w:t>
      </w:r>
    </w:p>
    <w:p w14:paraId="03167E26" w14:textId="77777777" w:rsidR="008908A0" w:rsidRDefault="008908A0" w:rsidP="008908A0">
      <w:pPr>
        <w:rPr>
          <w:rFonts w:cstheme="minorHAnsi"/>
        </w:rPr>
      </w:pPr>
    </w:p>
    <w:p w14:paraId="57956E83" w14:textId="5B16C5BF" w:rsidR="008908A0" w:rsidRPr="00321B5E" w:rsidRDefault="008908A0" w:rsidP="008908A0">
      <w:pPr>
        <w:rPr>
          <w:rFonts w:cstheme="minorHAnsi"/>
        </w:rPr>
      </w:pPr>
      <w:r>
        <w:rPr>
          <w:rFonts w:cstheme="minorHAnsi"/>
        </w:rPr>
        <w:t xml:space="preserve">Light the large candle on the prayer table. </w:t>
      </w:r>
    </w:p>
    <w:p w14:paraId="050CD008" w14:textId="77777777" w:rsidR="008908A0" w:rsidRPr="00321B5E" w:rsidRDefault="008908A0" w:rsidP="00321B5E">
      <w:pPr>
        <w:jc w:val="center"/>
        <w:rPr>
          <w:rFonts w:cstheme="minorHAnsi"/>
          <w:b/>
          <w:bCs/>
        </w:rPr>
      </w:pPr>
    </w:p>
    <w:p w14:paraId="63B5BE29" w14:textId="76769D0F" w:rsidR="009B5B49" w:rsidRPr="00A7749A" w:rsidRDefault="009B5B49" w:rsidP="00A7749A">
      <w:pPr>
        <w:pStyle w:val="ListParagraph"/>
        <w:numPr>
          <w:ilvl w:val="0"/>
          <w:numId w:val="5"/>
        </w:numPr>
        <w:rPr>
          <w:rFonts w:cstheme="minorHAnsi"/>
          <w:b/>
          <w:bCs/>
          <w:color w:val="1F4E79" w:themeColor="accent5" w:themeShade="80"/>
        </w:rPr>
      </w:pPr>
      <w:r w:rsidRPr="00A7749A">
        <w:rPr>
          <w:rFonts w:cstheme="minorHAnsi"/>
          <w:b/>
          <w:bCs/>
          <w:color w:val="1F4E79" w:themeColor="accent5" w:themeShade="80"/>
        </w:rPr>
        <w:t xml:space="preserve">Reader One </w:t>
      </w:r>
      <w:r w:rsidR="0048422D" w:rsidRPr="00A7749A">
        <w:rPr>
          <w:rFonts w:cstheme="minorHAnsi"/>
          <w:b/>
          <w:bCs/>
          <w:color w:val="1F4E79" w:themeColor="accent5" w:themeShade="80"/>
        </w:rPr>
        <w:t>(IDEALLY A PRIEST</w:t>
      </w:r>
      <w:r w:rsidR="00321B5E" w:rsidRPr="00A7749A">
        <w:rPr>
          <w:rFonts w:cstheme="minorHAnsi"/>
          <w:b/>
          <w:bCs/>
          <w:color w:val="1F4E79" w:themeColor="accent5" w:themeShade="80"/>
        </w:rPr>
        <w:t xml:space="preserve"> OR DEACON, </w:t>
      </w:r>
      <w:r w:rsidR="0048422D" w:rsidRPr="00A7749A">
        <w:rPr>
          <w:rFonts w:cstheme="minorHAnsi"/>
          <w:b/>
          <w:bCs/>
          <w:color w:val="1F4E79" w:themeColor="accent5" w:themeShade="80"/>
        </w:rPr>
        <w:t>IF AVAILABLE)</w:t>
      </w:r>
    </w:p>
    <w:p w14:paraId="6606AB76" w14:textId="5F832866" w:rsidR="009B5B49" w:rsidRPr="00A7749A" w:rsidRDefault="009B5B49" w:rsidP="00A7749A">
      <w:pPr>
        <w:pStyle w:val="ListParagraph"/>
        <w:numPr>
          <w:ilvl w:val="0"/>
          <w:numId w:val="5"/>
        </w:numPr>
        <w:rPr>
          <w:rFonts w:cstheme="minorHAnsi"/>
          <w:b/>
          <w:bCs/>
          <w:color w:val="385623" w:themeColor="accent6" w:themeShade="80"/>
        </w:rPr>
      </w:pPr>
      <w:r w:rsidRPr="00A7749A">
        <w:rPr>
          <w:rFonts w:cstheme="minorHAnsi"/>
          <w:b/>
          <w:bCs/>
          <w:color w:val="385623" w:themeColor="accent6" w:themeShade="80"/>
        </w:rPr>
        <w:t xml:space="preserve">Reader </w:t>
      </w:r>
      <w:r w:rsidR="003C3C67" w:rsidRPr="00A7749A">
        <w:rPr>
          <w:rFonts w:cstheme="minorHAnsi"/>
          <w:b/>
          <w:bCs/>
          <w:color w:val="385623" w:themeColor="accent6" w:themeShade="80"/>
        </w:rPr>
        <w:t>Two</w:t>
      </w:r>
      <w:r w:rsidR="00A7749A">
        <w:rPr>
          <w:rFonts w:cstheme="minorHAnsi"/>
          <w:b/>
          <w:bCs/>
          <w:color w:val="385623" w:themeColor="accent6" w:themeShade="80"/>
        </w:rPr>
        <w:t xml:space="preserve"> (Facilitator)</w:t>
      </w:r>
    </w:p>
    <w:p w14:paraId="1BD4A225" w14:textId="335900B0" w:rsidR="003C3C67" w:rsidRPr="00A7749A" w:rsidRDefault="009A14F0" w:rsidP="00A7749A">
      <w:pPr>
        <w:pStyle w:val="ListParagraph"/>
        <w:numPr>
          <w:ilvl w:val="0"/>
          <w:numId w:val="5"/>
        </w:numPr>
        <w:rPr>
          <w:rFonts w:cstheme="minorHAnsi"/>
          <w:b/>
          <w:bCs/>
          <w:color w:val="7030A0"/>
        </w:rPr>
      </w:pPr>
      <w:r w:rsidRPr="00A7749A">
        <w:rPr>
          <w:rFonts w:cstheme="minorHAnsi"/>
          <w:b/>
          <w:bCs/>
          <w:color w:val="7030A0"/>
        </w:rPr>
        <w:t>ALL</w:t>
      </w:r>
    </w:p>
    <w:p w14:paraId="6C56255F" w14:textId="45B1BA07" w:rsidR="008908A0" w:rsidRDefault="008908A0" w:rsidP="00321B5E">
      <w:pPr>
        <w:rPr>
          <w:rFonts w:cstheme="minorHAnsi"/>
        </w:rPr>
      </w:pPr>
    </w:p>
    <w:p w14:paraId="4E3A8ABD" w14:textId="3F1E4FA9" w:rsidR="00A7749A" w:rsidRPr="00A7749A" w:rsidRDefault="00A7749A" w:rsidP="00A7749A">
      <w:pPr>
        <w:jc w:val="center"/>
        <w:rPr>
          <w:rFonts w:cstheme="minorHAnsi"/>
          <w:b/>
          <w:bCs/>
        </w:rPr>
      </w:pPr>
      <w:r w:rsidRPr="00A7749A">
        <w:rPr>
          <w:rFonts w:cstheme="minorHAnsi"/>
          <w:b/>
          <w:bCs/>
        </w:rPr>
        <w:t>SCRIPT</w:t>
      </w:r>
    </w:p>
    <w:p w14:paraId="3DF29064" w14:textId="77777777" w:rsidR="008908A0" w:rsidRPr="00321B5E" w:rsidRDefault="008908A0" w:rsidP="00321B5E">
      <w:pPr>
        <w:rPr>
          <w:rFonts w:cstheme="minorHAnsi"/>
        </w:rPr>
      </w:pPr>
    </w:p>
    <w:p w14:paraId="5E6B892C" w14:textId="28D7EF7C" w:rsidR="003C3C67" w:rsidRPr="00321B5E" w:rsidRDefault="008908A0" w:rsidP="00321B5E">
      <w:pPr>
        <w:rPr>
          <w:rFonts w:cstheme="minorHAnsi"/>
          <w:b/>
          <w:bCs/>
          <w:color w:val="7030A0"/>
        </w:rPr>
      </w:pPr>
      <w:r>
        <w:rPr>
          <w:rFonts w:cstheme="minorHAnsi"/>
          <w:b/>
          <w:bCs/>
          <w:color w:val="7030A0"/>
        </w:rPr>
        <w:t xml:space="preserve">ALL: </w:t>
      </w:r>
      <w:r w:rsidR="003C3C67" w:rsidRPr="008908A0">
        <w:rPr>
          <w:rFonts w:cstheme="minorHAnsi"/>
          <w:color w:val="7030A0"/>
        </w:rPr>
        <w:t>Opening Song</w:t>
      </w:r>
      <w:r w:rsidRPr="008908A0">
        <w:rPr>
          <w:rFonts w:cstheme="minorHAnsi"/>
          <w:color w:val="7030A0"/>
        </w:rPr>
        <w:t>,</w:t>
      </w:r>
      <w:r w:rsidR="003C3C67" w:rsidRPr="008908A0">
        <w:rPr>
          <w:rFonts w:cstheme="minorHAnsi"/>
          <w:color w:val="7030A0"/>
        </w:rPr>
        <w:t xml:space="preserve"> HERE I AM LORD</w:t>
      </w:r>
    </w:p>
    <w:p w14:paraId="00355EB4" w14:textId="77777777" w:rsidR="007B48A9" w:rsidRDefault="007B48A9" w:rsidP="00321B5E">
      <w:pPr>
        <w:pStyle w:val="NormalWeb"/>
        <w:rPr>
          <w:rFonts w:asciiTheme="minorHAnsi" w:hAnsiTheme="minorHAnsi" w:cstheme="minorHAnsi"/>
          <w:color w:val="7030A0"/>
        </w:rPr>
      </w:pPr>
      <w:r w:rsidRPr="008908A0">
        <w:rPr>
          <w:rFonts w:asciiTheme="minorHAnsi" w:hAnsiTheme="minorHAnsi" w:cstheme="minorHAnsi"/>
          <w:b/>
          <w:bCs/>
          <w:color w:val="1F4E79" w:themeColor="accent5" w:themeShade="80"/>
        </w:rPr>
        <w:t>READER ONE:</w:t>
      </w:r>
      <w:r>
        <w:rPr>
          <w:rFonts w:asciiTheme="minorHAnsi" w:hAnsiTheme="minorHAnsi" w:cstheme="minorHAnsi"/>
          <w:color w:val="1F4E79" w:themeColor="accent5" w:themeShade="80"/>
        </w:rPr>
        <w:t xml:space="preserve"> </w:t>
      </w:r>
      <w:r w:rsidR="003C3C67" w:rsidRPr="00321B5E">
        <w:rPr>
          <w:rFonts w:asciiTheme="minorHAnsi" w:hAnsiTheme="minorHAnsi" w:cstheme="minorHAnsi"/>
          <w:color w:val="1F4E79" w:themeColor="accent5" w:themeShade="80"/>
        </w:rPr>
        <w:t>May the grace and peace of Christ be with you</w:t>
      </w:r>
      <w:r w:rsidR="003C3C67" w:rsidRPr="00321B5E">
        <w:rPr>
          <w:rFonts w:asciiTheme="minorHAnsi" w:hAnsiTheme="minorHAnsi" w:cstheme="minorHAnsi"/>
          <w:color w:val="7030A0"/>
        </w:rPr>
        <w:t xml:space="preserve">. </w:t>
      </w:r>
    </w:p>
    <w:p w14:paraId="219ADF07" w14:textId="2268A0B8" w:rsidR="003C3C67" w:rsidRPr="00321B5E" w:rsidRDefault="007B48A9" w:rsidP="00321B5E">
      <w:pPr>
        <w:pStyle w:val="NormalWeb"/>
        <w:rPr>
          <w:rFonts w:asciiTheme="minorHAnsi" w:hAnsiTheme="minorHAnsi" w:cstheme="minorHAnsi"/>
        </w:rPr>
      </w:pPr>
      <w:r w:rsidRPr="008908A0">
        <w:rPr>
          <w:rFonts w:asciiTheme="minorHAnsi" w:hAnsiTheme="minorHAnsi" w:cstheme="minorHAnsi"/>
          <w:b/>
          <w:bCs/>
          <w:color w:val="7030A0"/>
        </w:rPr>
        <w:t>ALL:</w:t>
      </w:r>
      <w:r>
        <w:rPr>
          <w:rFonts w:asciiTheme="minorHAnsi" w:hAnsiTheme="minorHAnsi" w:cstheme="minorHAnsi"/>
          <w:color w:val="7030A0"/>
        </w:rPr>
        <w:t xml:space="preserve"> </w:t>
      </w:r>
      <w:r w:rsidR="003C3C67" w:rsidRPr="00321B5E">
        <w:rPr>
          <w:rFonts w:asciiTheme="minorHAnsi" w:hAnsiTheme="minorHAnsi" w:cstheme="minorHAnsi"/>
          <w:color w:val="7030A0"/>
        </w:rPr>
        <w:t xml:space="preserve">And with your spirit. </w:t>
      </w:r>
    </w:p>
    <w:p w14:paraId="3AE9ED69" w14:textId="77777777" w:rsidR="008908A0" w:rsidRDefault="003C3C67" w:rsidP="00321B5E">
      <w:pPr>
        <w:pStyle w:val="NormalWeb"/>
        <w:rPr>
          <w:rFonts w:asciiTheme="minorHAnsi" w:hAnsiTheme="minorHAnsi" w:cstheme="minorHAnsi"/>
          <w:color w:val="1F4E79" w:themeColor="accent5" w:themeShade="80"/>
        </w:rPr>
      </w:pPr>
      <w:r w:rsidRPr="00321B5E">
        <w:rPr>
          <w:rFonts w:asciiTheme="minorHAnsi" w:hAnsiTheme="minorHAnsi" w:cstheme="minorHAnsi"/>
          <w:color w:val="1F4E79" w:themeColor="accent5" w:themeShade="80"/>
        </w:rPr>
        <w:t>No one is far from you, O God. We come together in joy – mindful of the burdens we carry, the hurts and sorrows we have. We come together in gladness – never forgetting God’s love. We come together with praise – for each other and those who assist us on this journey.</w:t>
      </w:r>
      <w:r w:rsidRPr="00321B5E">
        <w:rPr>
          <w:rFonts w:asciiTheme="minorHAnsi" w:hAnsiTheme="minorHAnsi" w:cstheme="minorHAnsi"/>
          <w:color w:val="1F4E79" w:themeColor="accent5" w:themeShade="80"/>
        </w:rPr>
        <w:br/>
      </w:r>
    </w:p>
    <w:p w14:paraId="4D6AD620" w14:textId="6FB62D04" w:rsidR="003C3C67" w:rsidRPr="008908A0" w:rsidRDefault="003C3C67" w:rsidP="00321B5E">
      <w:pPr>
        <w:pStyle w:val="NormalWeb"/>
        <w:rPr>
          <w:rFonts w:asciiTheme="minorHAnsi" w:hAnsiTheme="minorHAnsi" w:cstheme="minorHAnsi"/>
          <w:color w:val="1F4E79" w:themeColor="accent5" w:themeShade="80"/>
        </w:rPr>
      </w:pPr>
      <w:r w:rsidRPr="00321B5E">
        <w:rPr>
          <w:rFonts w:asciiTheme="minorHAnsi" w:hAnsiTheme="minorHAnsi" w:cstheme="minorHAnsi"/>
          <w:color w:val="1F4E79" w:themeColor="accent5" w:themeShade="80"/>
        </w:rPr>
        <w:t>No one is far from you O God and we call upon your power in the name of the Father, and of the Son, and of the Holy Spirit</w:t>
      </w:r>
      <w:r w:rsidRPr="00321B5E">
        <w:rPr>
          <w:rFonts w:asciiTheme="minorHAnsi" w:hAnsiTheme="minorHAnsi" w:cstheme="minorHAnsi"/>
        </w:rPr>
        <w:t xml:space="preserve">. </w:t>
      </w:r>
    </w:p>
    <w:p w14:paraId="3A8DE69D" w14:textId="1C8B857F" w:rsidR="003C3C67" w:rsidRPr="00321B5E" w:rsidRDefault="007B48A9" w:rsidP="00321B5E">
      <w:pPr>
        <w:pStyle w:val="NormalWeb"/>
        <w:rPr>
          <w:rFonts w:asciiTheme="minorHAnsi" w:hAnsiTheme="minorHAnsi" w:cstheme="minorHAnsi"/>
        </w:rPr>
      </w:pPr>
      <w:r>
        <w:rPr>
          <w:rFonts w:asciiTheme="minorHAnsi" w:hAnsiTheme="minorHAnsi" w:cstheme="minorHAnsi"/>
          <w:b/>
          <w:bCs/>
          <w:color w:val="385623" w:themeColor="accent6" w:themeShade="80"/>
        </w:rPr>
        <w:t xml:space="preserve">READER TWO: </w:t>
      </w:r>
      <w:r w:rsidR="00464644" w:rsidRPr="008908A0">
        <w:rPr>
          <w:rFonts w:asciiTheme="minorHAnsi" w:hAnsiTheme="minorHAnsi" w:cstheme="minorHAnsi"/>
          <w:color w:val="385623" w:themeColor="accent6" w:themeShade="80"/>
        </w:rPr>
        <w:t>The Response Is</w:t>
      </w:r>
      <w:r w:rsidR="000C5C69" w:rsidRPr="008908A0">
        <w:rPr>
          <w:rFonts w:asciiTheme="minorHAnsi" w:hAnsiTheme="minorHAnsi" w:cstheme="minorHAnsi"/>
          <w:color w:val="385623" w:themeColor="accent6" w:themeShade="80"/>
        </w:rPr>
        <w:t>,</w:t>
      </w:r>
      <w:r w:rsidR="003C3C67" w:rsidRPr="008908A0">
        <w:rPr>
          <w:rFonts w:asciiTheme="minorHAnsi" w:hAnsiTheme="minorHAnsi" w:cstheme="minorHAnsi"/>
          <w:color w:val="385623" w:themeColor="accent6" w:themeShade="80"/>
        </w:rPr>
        <w:t xml:space="preserve"> “</w:t>
      </w:r>
      <w:r w:rsidR="003C3C67" w:rsidRPr="00321B5E">
        <w:rPr>
          <w:rFonts w:asciiTheme="minorHAnsi" w:hAnsiTheme="minorHAnsi" w:cstheme="minorHAnsi"/>
          <w:color w:val="385623" w:themeColor="accent6" w:themeShade="80"/>
        </w:rPr>
        <w:t xml:space="preserve">You, O Lord are my refuge.” </w:t>
      </w:r>
    </w:p>
    <w:p w14:paraId="487F5863" w14:textId="77777777" w:rsidR="003C3C67" w:rsidRPr="00321B5E" w:rsidRDefault="003C3C67" w:rsidP="00321B5E">
      <w:pPr>
        <w:pStyle w:val="NormalWeb"/>
        <w:rPr>
          <w:rFonts w:asciiTheme="minorHAnsi" w:hAnsiTheme="minorHAnsi" w:cstheme="minorHAnsi"/>
          <w:color w:val="385623" w:themeColor="accent6" w:themeShade="80"/>
        </w:rPr>
      </w:pPr>
      <w:r w:rsidRPr="00321B5E">
        <w:rPr>
          <w:rFonts w:asciiTheme="minorHAnsi" w:hAnsiTheme="minorHAnsi" w:cstheme="minorHAnsi"/>
          <w:color w:val="385623" w:themeColor="accent6" w:themeShade="80"/>
        </w:rPr>
        <w:t>With full voice I cry to the LORD; with full voice I beseech the LORD.</w:t>
      </w:r>
      <w:r w:rsidRPr="00321B5E">
        <w:rPr>
          <w:rFonts w:asciiTheme="minorHAnsi" w:hAnsiTheme="minorHAnsi" w:cstheme="minorHAnsi"/>
          <w:color w:val="385623" w:themeColor="accent6" w:themeShade="80"/>
        </w:rPr>
        <w:br/>
        <w:t>Before God I pour out my complaint, lay bare my distress.</w:t>
      </w:r>
      <w:r w:rsidRPr="00321B5E">
        <w:rPr>
          <w:rFonts w:asciiTheme="minorHAnsi" w:hAnsiTheme="minorHAnsi" w:cstheme="minorHAnsi"/>
          <w:color w:val="385623" w:themeColor="accent6" w:themeShade="80"/>
        </w:rPr>
        <w:br/>
        <w:t>My spirit is faint within me, but you know my path.</w:t>
      </w:r>
    </w:p>
    <w:p w14:paraId="05A461AA" w14:textId="0F58179C" w:rsidR="003C3C67" w:rsidRPr="00321B5E" w:rsidRDefault="007B48A9" w:rsidP="00321B5E">
      <w:pPr>
        <w:pStyle w:val="NormalWeb"/>
        <w:rPr>
          <w:rFonts w:asciiTheme="minorHAnsi" w:hAnsiTheme="minorHAnsi" w:cstheme="minorHAnsi"/>
          <w:color w:val="7030A0"/>
        </w:rPr>
      </w:pPr>
      <w:r w:rsidRPr="008908A0">
        <w:rPr>
          <w:rFonts w:asciiTheme="minorHAnsi" w:hAnsiTheme="minorHAnsi" w:cstheme="minorHAnsi"/>
          <w:b/>
          <w:bCs/>
          <w:color w:val="7030A0"/>
        </w:rPr>
        <w:t>ALL:</w:t>
      </w:r>
      <w:r>
        <w:rPr>
          <w:rFonts w:asciiTheme="minorHAnsi" w:hAnsiTheme="minorHAnsi" w:cstheme="minorHAnsi"/>
          <w:color w:val="7030A0"/>
        </w:rPr>
        <w:t xml:space="preserve"> </w:t>
      </w:r>
      <w:r w:rsidR="003C3C67" w:rsidRPr="00321B5E">
        <w:rPr>
          <w:rFonts w:asciiTheme="minorHAnsi" w:hAnsiTheme="minorHAnsi" w:cstheme="minorHAnsi"/>
          <w:color w:val="7030A0"/>
        </w:rPr>
        <w:t xml:space="preserve">You, O Lord are my refuge </w:t>
      </w:r>
    </w:p>
    <w:p w14:paraId="5A1BE5E0" w14:textId="77777777" w:rsidR="003C3C67" w:rsidRPr="00321B5E" w:rsidRDefault="003C3C67" w:rsidP="00321B5E">
      <w:pPr>
        <w:pStyle w:val="NormalWeb"/>
        <w:rPr>
          <w:rFonts w:asciiTheme="minorHAnsi" w:hAnsiTheme="minorHAnsi" w:cstheme="minorHAnsi"/>
          <w:color w:val="385623" w:themeColor="accent6" w:themeShade="80"/>
        </w:rPr>
      </w:pPr>
      <w:r w:rsidRPr="00321B5E">
        <w:rPr>
          <w:rFonts w:asciiTheme="minorHAnsi" w:hAnsiTheme="minorHAnsi" w:cstheme="minorHAnsi"/>
          <w:color w:val="385623" w:themeColor="accent6" w:themeShade="80"/>
        </w:rPr>
        <w:t>Along the way I walk they have hidden a trap for me.</w:t>
      </w:r>
      <w:r w:rsidRPr="00321B5E">
        <w:rPr>
          <w:rFonts w:asciiTheme="minorHAnsi" w:hAnsiTheme="minorHAnsi" w:cstheme="minorHAnsi"/>
          <w:color w:val="385623" w:themeColor="accent6" w:themeShade="80"/>
        </w:rPr>
        <w:br/>
        <w:t>I look to my right hand, but no friend is there.</w:t>
      </w:r>
      <w:r w:rsidRPr="00321B5E">
        <w:rPr>
          <w:rFonts w:asciiTheme="minorHAnsi" w:hAnsiTheme="minorHAnsi" w:cstheme="minorHAnsi"/>
          <w:color w:val="385623" w:themeColor="accent6" w:themeShade="80"/>
        </w:rPr>
        <w:br/>
        <w:t xml:space="preserve">There is no escape for me; no one cares for me. </w:t>
      </w:r>
    </w:p>
    <w:p w14:paraId="4CC500A8" w14:textId="12C7269C" w:rsidR="003C3C67" w:rsidRPr="00321B5E" w:rsidRDefault="007B48A9" w:rsidP="00321B5E">
      <w:pPr>
        <w:pStyle w:val="NormalWeb"/>
        <w:rPr>
          <w:rFonts w:asciiTheme="minorHAnsi" w:hAnsiTheme="minorHAnsi" w:cstheme="minorHAnsi"/>
          <w:color w:val="7030A0"/>
        </w:rPr>
      </w:pPr>
      <w:r w:rsidRPr="008908A0">
        <w:rPr>
          <w:rFonts w:asciiTheme="minorHAnsi" w:hAnsiTheme="minorHAnsi" w:cstheme="minorHAnsi"/>
          <w:b/>
          <w:bCs/>
          <w:color w:val="7030A0"/>
        </w:rPr>
        <w:t>ALL:</w:t>
      </w:r>
      <w:r w:rsidR="003C3C67" w:rsidRPr="00321B5E">
        <w:rPr>
          <w:rFonts w:asciiTheme="minorHAnsi" w:hAnsiTheme="minorHAnsi" w:cstheme="minorHAnsi"/>
          <w:color w:val="7030A0"/>
        </w:rPr>
        <w:t xml:space="preserve"> You, O Lord are my refuge </w:t>
      </w:r>
    </w:p>
    <w:p w14:paraId="13D4043F" w14:textId="77777777" w:rsidR="003C3C67" w:rsidRPr="00321B5E" w:rsidRDefault="003C3C67" w:rsidP="00321B5E">
      <w:pPr>
        <w:pStyle w:val="NormalWeb"/>
        <w:rPr>
          <w:rFonts w:asciiTheme="minorHAnsi" w:hAnsiTheme="minorHAnsi" w:cstheme="minorHAnsi"/>
          <w:color w:val="385623" w:themeColor="accent6" w:themeShade="80"/>
        </w:rPr>
      </w:pPr>
      <w:r w:rsidRPr="00321B5E">
        <w:rPr>
          <w:rFonts w:asciiTheme="minorHAnsi" w:hAnsiTheme="minorHAnsi" w:cstheme="minorHAnsi"/>
          <w:color w:val="385623" w:themeColor="accent6" w:themeShade="80"/>
        </w:rPr>
        <w:lastRenderedPageBreak/>
        <w:t xml:space="preserve">I cry out to you, LORD, I say, </w:t>
      </w:r>
      <w:proofErr w:type="gramStart"/>
      <w:r w:rsidRPr="00321B5E">
        <w:rPr>
          <w:rFonts w:asciiTheme="minorHAnsi" w:hAnsiTheme="minorHAnsi" w:cstheme="minorHAnsi"/>
          <w:color w:val="385623" w:themeColor="accent6" w:themeShade="80"/>
        </w:rPr>
        <w:t>You</w:t>
      </w:r>
      <w:proofErr w:type="gramEnd"/>
      <w:r w:rsidRPr="00321B5E">
        <w:rPr>
          <w:rFonts w:asciiTheme="minorHAnsi" w:hAnsiTheme="minorHAnsi" w:cstheme="minorHAnsi"/>
          <w:color w:val="385623" w:themeColor="accent6" w:themeShade="80"/>
        </w:rPr>
        <w:t xml:space="preserve"> are my refuge, my portion in the land of the living. Listen to my cry for help, for I am brought very low.</w:t>
      </w:r>
      <w:r w:rsidRPr="00321B5E">
        <w:rPr>
          <w:rFonts w:asciiTheme="minorHAnsi" w:hAnsiTheme="minorHAnsi" w:cstheme="minorHAnsi"/>
          <w:color w:val="385623" w:themeColor="accent6" w:themeShade="80"/>
        </w:rPr>
        <w:br/>
        <w:t xml:space="preserve">Rescue me from my pursuers, for they are too strong for me. </w:t>
      </w:r>
    </w:p>
    <w:p w14:paraId="54B1E921" w14:textId="47CDDCFE" w:rsidR="003C3C67" w:rsidRPr="00321B5E" w:rsidRDefault="007B48A9" w:rsidP="00321B5E">
      <w:pPr>
        <w:pStyle w:val="NormalWeb"/>
        <w:rPr>
          <w:rFonts w:asciiTheme="minorHAnsi" w:hAnsiTheme="minorHAnsi" w:cstheme="minorHAnsi"/>
          <w:color w:val="7030A0"/>
        </w:rPr>
      </w:pPr>
      <w:r w:rsidRPr="008908A0">
        <w:rPr>
          <w:rFonts w:asciiTheme="minorHAnsi" w:hAnsiTheme="minorHAnsi" w:cstheme="minorHAnsi"/>
          <w:b/>
          <w:bCs/>
          <w:color w:val="7030A0"/>
        </w:rPr>
        <w:t>ALL:</w:t>
      </w:r>
      <w:r w:rsidR="003C3C67" w:rsidRPr="00321B5E">
        <w:rPr>
          <w:rFonts w:asciiTheme="minorHAnsi" w:hAnsiTheme="minorHAnsi" w:cstheme="minorHAnsi"/>
          <w:color w:val="7030A0"/>
        </w:rPr>
        <w:t xml:space="preserve"> You, O Lord are my refuge </w:t>
      </w:r>
    </w:p>
    <w:p w14:paraId="70D4ED5F" w14:textId="3CB707C5" w:rsidR="003C3C67" w:rsidRPr="00321B5E" w:rsidRDefault="003C3C67" w:rsidP="00321B5E">
      <w:pPr>
        <w:pStyle w:val="NormalWeb"/>
        <w:rPr>
          <w:rFonts w:asciiTheme="minorHAnsi" w:hAnsiTheme="minorHAnsi" w:cstheme="minorHAnsi"/>
          <w:color w:val="385623" w:themeColor="accent6" w:themeShade="80"/>
        </w:rPr>
      </w:pPr>
      <w:r w:rsidRPr="00321B5E">
        <w:rPr>
          <w:rFonts w:asciiTheme="minorHAnsi" w:hAnsiTheme="minorHAnsi" w:cstheme="minorHAnsi"/>
          <w:color w:val="385623" w:themeColor="accent6" w:themeShade="80"/>
        </w:rPr>
        <w:t>Lead me out of my prison, that I may give thanks to your name.</w:t>
      </w:r>
      <w:r w:rsidRPr="00321B5E">
        <w:rPr>
          <w:rFonts w:asciiTheme="minorHAnsi" w:hAnsiTheme="minorHAnsi" w:cstheme="minorHAnsi"/>
          <w:color w:val="385623" w:themeColor="accent6" w:themeShade="80"/>
        </w:rPr>
        <w:br/>
        <w:t xml:space="preserve">Then the just shall gather around me because you have been good to me. </w:t>
      </w:r>
    </w:p>
    <w:p w14:paraId="33A35BA2" w14:textId="6985DD17" w:rsidR="003C3C67" w:rsidRPr="00321B5E" w:rsidRDefault="007B48A9" w:rsidP="00321B5E">
      <w:pPr>
        <w:pStyle w:val="NormalWeb"/>
        <w:rPr>
          <w:rFonts w:asciiTheme="minorHAnsi" w:hAnsiTheme="minorHAnsi" w:cstheme="minorHAnsi"/>
          <w:color w:val="7030A0"/>
        </w:rPr>
      </w:pPr>
      <w:r w:rsidRPr="008908A0">
        <w:rPr>
          <w:rFonts w:asciiTheme="minorHAnsi" w:hAnsiTheme="minorHAnsi" w:cstheme="minorHAnsi"/>
          <w:b/>
          <w:bCs/>
          <w:color w:val="7030A0"/>
        </w:rPr>
        <w:t>ALL:</w:t>
      </w:r>
      <w:r w:rsidR="003C3C67" w:rsidRPr="00321B5E">
        <w:rPr>
          <w:rFonts w:asciiTheme="minorHAnsi" w:hAnsiTheme="minorHAnsi" w:cstheme="minorHAnsi"/>
          <w:color w:val="7030A0"/>
        </w:rPr>
        <w:t xml:space="preserve"> You, O Lord are my refuge </w:t>
      </w:r>
    </w:p>
    <w:p w14:paraId="1C273DF1" w14:textId="77777777" w:rsidR="007B48A9" w:rsidRDefault="007B48A9" w:rsidP="00321B5E">
      <w:pPr>
        <w:rPr>
          <w:rFonts w:cstheme="minorHAnsi"/>
          <w:b/>
          <w:bCs/>
          <w:color w:val="1F4E79" w:themeColor="accent5" w:themeShade="80"/>
        </w:rPr>
      </w:pPr>
      <w:r>
        <w:rPr>
          <w:rFonts w:cstheme="minorHAnsi"/>
          <w:b/>
          <w:bCs/>
          <w:color w:val="1F4E79" w:themeColor="accent5" w:themeShade="80"/>
        </w:rPr>
        <w:t xml:space="preserve">READER ONE: </w:t>
      </w:r>
    </w:p>
    <w:p w14:paraId="5CD1D498" w14:textId="7ADDF2CD" w:rsidR="009B5B49" w:rsidRPr="00321B5E" w:rsidRDefault="009B5B49" w:rsidP="00321B5E">
      <w:pPr>
        <w:rPr>
          <w:rFonts w:cstheme="minorHAnsi"/>
          <w:b/>
          <w:bCs/>
          <w:color w:val="1F4E79" w:themeColor="accent5" w:themeShade="80"/>
        </w:rPr>
      </w:pPr>
      <w:r w:rsidRPr="00321B5E">
        <w:rPr>
          <w:rFonts w:cstheme="minorHAnsi"/>
          <w:color w:val="1F4E79" w:themeColor="accent5" w:themeShade="80"/>
        </w:rPr>
        <w:t>Luke 14: 25-33</w:t>
      </w:r>
    </w:p>
    <w:p w14:paraId="0345F51F" w14:textId="75F8FDBD" w:rsidR="00321B5E" w:rsidRPr="00321B5E" w:rsidRDefault="00321B5E" w:rsidP="00321B5E">
      <w:pPr>
        <w:rPr>
          <w:rFonts w:cstheme="minorHAnsi"/>
          <w:color w:val="1F4E79" w:themeColor="accent5" w:themeShade="80"/>
        </w:rPr>
      </w:pPr>
    </w:p>
    <w:p w14:paraId="2C43BA40" w14:textId="4C509051" w:rsidR="009B5B49" w:rsidRPr="00321B5E" w:rsidRDefault="009B5B49" w:rsidP="00321B5E">
      <w:pPr>
        <w:rPr>
          <w:rFonts w:eastAsia="Times New Roman" w:cstheme="minorHAnsi"/>
          <w:color w:val="1F4E79" w:themeColor="accent5" w:themeShade="80"/>
          <w:shd w:val="clear" w:color="auto" w:fill="FFFFFF"/>
        </w:rPr>
      </w:pPr>
      <w:r w:rsidRPr="009B5B49">
        <w:rPr>
          <w:rFonts w:eastAsia="Times New Roman" w:cstheme="minorHAnsi"/>
          <w:color w:val="1F4E79" w:themeColor="accent5" w:themeShade="80"/>
          <w:shd w:val="clear" w:color="auto" w:fill="FFFFFF"/>
        </w:rPr>
        <w:t>Great crowds were traveling with Jesus,</w:t>
      </w:r>
      <w:r w:rsidRPr="009B5B49">
        <w:rPr>
          <w:rFonts w:eastAsia="Times New Roman" w:cstheme="minorHAnsi"/>
          <w:color w:val="1F4E79" w:themeColor="accent5" w:themeShade="80"/>
        </w:rPr>
        <w:br/>
      </w:r>
      <w:r w:rsidRPr="009B5B49">
        <w:rPr>
          <w:rFonts w:eastAsia="Times New Roman" w:cstheme="minorHAnsi"/>
          <w:color w:val="1F4E79" w:themeColor="accent5" w:themeShade="80"/>
          <w:shd w:val="clear" w:color="auto" w:fill="FFFFFF"/>
        </w:rPr>
        <w:t>and he turned and addressed them,</w:t>
      </w:r>
      <w:r w:rsidRPr="009B5B49">
        <w:rPr>
          <w:rFonts w:eastAsia="Times New Roman" w:cstheme="minorHAnsi"/>
          <w:color w:val="1F4E79" w:themeColor="accent5" w:themeShade="80"/>
        </w:rPr>
        <w:br/>
      </w:r>
      <w:r w:rsidRPr="009B5B49">
        <w:rPr>
          <w:rFonts w:eastAsia="Times New Roman" w:cstheme="minorHAnsi"/>
          <w:color w:val="1F4E79" w:themeColor="accent5" w:themeShade="80"/>
          <w:shd w:val="clear" w:color="auto" w:fill="FFFFFF"/>
        </w:rPr>
        <w:t>“If anyone comes to me without hating his father and mother,</w:t>
      </w:r>
      <w:r w:rsidRPr="009B5B49">
        <w:rPr>
          <w:rFonts w:eastAsia="Times New Roman" w:cstheme="minorHAnsi"/>
          <w:color w:val="1F4E79" w:themeColor="accent5" w:themeShade="80"/>
        </w:rPr>
        <w:br/>
      </w:r>
      <w:r w:rsidRPr="009B5B49">
        <w:rPr>
          <w:rFonts w:eastAsia="Times New Roman" w:cstheme="minorHAnsi"/>
          <w:color w:val="1F4E79" w:themeColor="accent5" w:themeShade="80"/>
          <w:shd w:val="clear" w:color="auto" w:fill="FFFFFF"/>
        </w:rPr>
        <w:t>wife and children, brothers and sisters,</w:t>
      </w:r>
      <w:r w:rsidRPr="009B5B49">
        <w:rPr>
          <w:rFonts w:eastAsia="Times New Roman" w:cstheme="minorHAnsi"/>
          <w:color w:val="1F4E79" w:themeColor="accent5" w:themeShade="80"/>
        </w:rPr>
        <w:br/>
      </w:r>
      <w:r w:rsidRPr="009B5B49">
        <w:rPr>
          <w:rFonts w:eastAsia="Times New Roman" w:cstheme="minorHAnsi"/>
          <w:color w:val="1F4E79" w:themeColor="accent5" w:themeShade="80"/>
          <w:shd w:val="clear" w:color="auto" w:fill="FFFFFF"/>
        </w:rPr>
        <w:t>and even his own life,</w:t>
      </w:r>
      <w:r w:rsidRPr="009B5B49">
        <w:rPr>
          <w:rFonts w:eastAsia="Times New Roman" w:cstheme="minorHAnsi"/>
          <w:color w:val="1F4E79" w:themeColor="accent5" w:themeShade="80"/>
        </w:rPr>
        <w:br/>
      </w:r>
      <w:r w:rsidRPr="009B5B49">
        <w:rPr>
          <w:rFonts w:eastAsia="Times New Roman" w:cstheme="minorHAnsi"/>
          <w:color w:val="1F4E79" w:themeColor="accent5" w:themeShade="80"/>
          <w:shd w:val="clear" w:color="auto" w:fill="FFFFFF"/>
        </w:rPr>
        <w:t>he cannot be my disciple.</w:t>
      </w:r>
      <w:r w:rsidRPr="009B5B49">
        <w:rPr>
          <w:rFonts w:eastAsia="Times New Roman" w:cstheme="minorHAnsi"/>
          <w:color w:val="1F4E79" w:themeColor="accent5" w:themeShade="80"/>
        </w:rPr>
        <w:br/>
      </w:r>
      <w:r w:rsidRPr="009B5B49">
        <w:rPr>
          <w:rFonts w:eastAsia="Times New Roman" w:cstheme="minorHAnsi"/>
          <w:color w:val="1F4E79" w:themeColor="accent5" w:themeShade="80"/>
          <w:shd w:val="clear" w:color="auto" w:fill="FFFFFF"/>
        </w:rPr>
        <w:t>Whoever does not carry his own cross and come after me</w:t>
      </w:r>
      <w:r w:rsidRPr="009B5B49">
        <w:rPr>
          <w:rFonts w:eastAsia="Times New Roman" w:cstheme="minorHAnsi"/>
          <w:color w:val="1F4E79" w:themeColor="accent5" w:themeShade="80"/>
        </w:rPr>
        <w:br/>
      </w:r>
      <w:r w:rsidRPr="009B5B49">
        <w:rPr>
          <w:rFonts w:eastAsia="Times New Roman" w:cstheme="minorHAnsi"/>
          <w:color w:val="1F4E79" w:themeColor="accent5" w:themeShade="80"/>
          <w:shd w:val="clear" w:color="auto" w:fill="FFFFFF"/>
        </w:rPr>
        <w:t>cannot be my disciple.</w:t>
      </w:r>
      <w:r w:rsidRPr="009B5B49">
        <w:rPr>
          <w:rFonts w:eastAsia="Times New Roman" w:cstheme="minorHAnsi"/>
          <w:color w:val="1F4E79" w:themeColor="accent5" w:themeShade="80"/>
        </w:rPr>
        <w:br/>
      </w:r>
      <w:r w:rsidRPr="009B5B49">
        <w:rPr>
          <w:rFonts w:eastAsia="Times New Roman" w:cstheme="minorHAnsi"/>
          <w:color w:val="1F4E79" w:themeColor="accent5" w:themeShade="80"/>
          <w:shd w:val="clear" w:color="auto" w:fill="FFFFFF"/>
        </w:rPr>
        <w:t>Which of you wishing to construct a tower</w:t>
      </w:r>
      <w:r w:rsidRPr="009B5B49">
        <w:rPr>
          <w:rFonts w:eastAsia="Times New Roman" w:cstheme="minorHAnsi"/>
          <w:color w:val="1F4E79" w:themeColor="accent5" w:themeShade="80"/>
        </w:rPr>
        <w:br/>
      </w:r>
      <w:r w:rsidRPr="009B5B49">
        <w:rPr>
          <w:rFonts w:eastAsia="Times New Roman" w:cstheme="minorHAnsi"/>
          <w:color w:val="1F4E79" w:themeColor="accent5" w:themeShade="80"/>
          <w:shd w:val="clear" w:color="auto" w:fill="FFFFFF"/>
        </w:rPr>
        <w:t>does not first sit down and calculate the cost</w:t>
      </w:r>
      <w:r w:rsidRPr="009B5B49">
        <w:rPr>
          <w:rFonts w:eastAsia="Times New Roman" w:cstheme="minorHAnsi"/>
          <w:color w:val="1F4E79" w:themeColor="accent5" w:themeShade="80"/>
        </w:rPr>
        <w:br/>
      </w:r>
      <w:r w:rsidRPr="009B5B49">
        <w:rPr>
          <w:rFonts w:eastAsia="Times New Roman" w:cstheme="minorHAnsi"/>
          <w:color w:val="1F4E79" w:themeColor="accent5" w:themeShade="80"/>
          <w:shd w:val="clear" w:color="auto" w:fill="FFFFFF"/>
        </w:rPr>
        <w:t>to see if there is enough for its completion? </w:t>
      </w:r>
      <w:r w:rsidRPr="009B5B49">
        <w:rPr>
          <w:rFonts w:eastAsia="Times New Roman" w:cstheme="minorHAnsi"/>
          <w:color w:val="1F4E79" w:themeColor="accent5" w:themeShade="80"/>
        </w:rPr>
        <w:br/>
      </w:r>
      <w:r w:rsidRPr="009B5B49">
        <w:rPr>
          <w:rFonts w:eastAsia="Times New Roman" w:cstheme="minorHAnsi"/>
          <w:color w:val="1F4E79" w:themeColor="accent5" w:themeShade="80"/>
          <w:shd w:val="clear" w:color="auto" w:fill="FFFFFF"/>
        </w:rPr>
        <w:t>Otherwise, after laying the foundation</w:t>
      </w:r>
      <w:r w:rsidRPr="009B5B49">
        <w:rPr>
          <w:rFonts w:eastAsia="Times New Roman" w:cstheme="minorHAnsi"/>
          <w:color w:val="1F4E79" w:themeColor="accent5" w:themeShade="80"/>
        </w:rPr>
        <w:br/>
      </w:r>
      <w:r w:rsidRPr="009B5B49">
        <w:rPr>
          <w:rFonts w:eastAsia="Times New Roman" w:cstheme="minorHAnsi"/>
          <w:color w:val="1F4E79" w:themeColor="accent5" w:themeShade="80"/>
          <w:shd w:val="clear" w:color="auto" w:fill="FFFFFF"/>
        </w:rPr>
        <w:t>and finding himself unable to finish the work</w:t>
      </w:r>
      <w:r w:rsidRPr="009B5B49">
        <w:rPr>
          <w:rFonts w:eastAsia="Times New Roman" w:cstheme="minorHAnsi"/>
          <w:color w:val="1F4E79" w:themeColor="accent5" w:themeShade="80"/>
        </w:rPr>
        <w:br/>
      </w:r>
      <w:r w:rsidRPr="009B5B49">
        <w:rPr>
          <w:rFonts w:eastAsia="Times New Roman" w:cstheme="minorHAnsi"/>
          <w:color w:val="1F4E79" w:themeColor="accent5" w:themeShade="80"/>
          <w:shd w:val="clear" w:color="auto" w:fill="FFFFFF"/>
        </w:rPr>
        <w:t>the onlookers should laugh at him and say,</w:t>
      </w:r>
      <w:r w:rsidRPr="009B5B49">
        <w:rPr>
          <w:rFonts w:eastAsia="Times New Roman" w:cstheme="minorHAnsi"/>
          <w:color w:val="1F4E79" w:themeColor="accent5" w:themeShade="80"/>
        </w:rPr>
        <w:br/>
      </w:r>
      <w:r w:rsidRPr="009B5B49">
        <w:rPr>
          <w:rFonts w:eastAsia="Times New Roman" w:cstheme="minorHAnsi"/>
          <w:color w:val="1F4E79" w:themeColor="accent5" w:themeShade="80"/>
          <w:shd w:val="clear" w:color="auto" w:fill="FFFFFF"/>
        </w:rPr>
        <w:t>‘This one began to build but did not have the resources to finish.’</w:t>
      </w:r>
      <w:r w:rsidRPr="009B5B49">
        <w:rPr>
          <w:rFonts w:eastAsia="Times New Roman" w:cstheme="minorHAnsi"/>
          <w:color w:val="1F4E79" w:themeColor="accent5" w:themeShade="80"/>
        </w:rPr>
        <w:br/>
      </w:r>
      <w:r w:rsidRPr="009B5B49">
        <w:rPr>
          <w:rFonts w:eastAsia="Times New Roman" w:cstheme="minorHAnsi"/>
          <w:color w:val="1F4E79" w:themeColor="accent5" w:themeShade="80"/>
          <w:shd w:val="clear" w:color="auto" w:fill="FFFFFF"/>
        </w:rPr>
        <w:t>Or what king marching into battle would not first sit down</w:t>
      </w:r>
      <w:r w:rsidRPr="009B5B49">
        <w:rPr>
          <w:rFonts w:eastAsia="Times New Roman" w:cstheme="minorHAnsi"/>
          <w:color w:val="1F4E79" w:themeColor="accent5" w:themeShade="80"/>
        </w:rPr>
        <w:br/>
      </w:r>
      <w:r w:rsidRPr="009B5B49">
        <w:rPr>
          <w:rFonts w:eastAsia="Times New Roman" w:cstheme="minorHAnsi"/>
          <w:color w:val="1F4E79" w:themeColor="accent5" w:themeShade="80"/>
          <w:shd w:val="clear" w:color="auto" w:fill="FFFFFF"/>
        </w:rPr>
        <w:t>and decide whether with ten thousand troops</w:t>
      </w:r>
      <w:r w:rsidRPr="009B5B49">
        <w:rPr>
          <w:rFonts w:eastAsia="Times New Roman" w:cstheme="minorHAnsi"/>
          <w:color w:val="1F4E79" w:themeColor="accent5" w:themeShade="80"/>
        </w:rPr>
        <w:br/>
      </w:r>
      <w:r w:rsidRPr="009B5B49">
        <w:rPr>
          <w:rFonts w:eastAsia="Times New Roman" w:cstheme="minorHAnsi"/>
          <w:color w:val="1F4E79" w:themeColor="accent5" w:themeShade="80"/>
          <w:shd w:val="clear" w:color="auto" w:fill="FFFFFF"/>
        </w:rPr>
        <w:t>he can successfully oppose another king</w:t>
      </w:r>
      <w:r w:rsidRPr="009B5B49">
        <w:rPr>
          <w:rFonts w:eastAsia="Times New Roman" w:cstheme="minorHAnsi"/>
          <w:color w:val="1F4E79" w:themeColor="accent5" w:themeShade="80"/>
        </w:rPr>
        <w:br/>
      </w:r>
      <w:r w:rsidRPr="009B5B49">
        <w:rPr>
          <w:rFonts w:eastAsia="Times New Roman" w:cstheme="minorHAnsi"/>
          <w:color w:val="1F4E79" w:themeColor="accent5" w:themeShade="80"/>
          <w:shd w:val="clear" w:color="auto" w:fill="FFFFFF"/>
        </w:rPr>
        <w:t>advancing upon him with twenty thousand troops? </w:t>
      </w:r>
      <w:r w:rsidRPr="009B5B49">
        <w:rPr>
          <w:rFonts w:eastAsia="Times New Roman" w:cstheme="minorHAnsi"/>
          <w:color w:val="1F4E79" w:themeColor="accent5" w:themeShade="80"/>
        </w:rPr>
        <w:br/>
      </w:r>
      <w:r w:rsidRPr="009B5B49">
        <w:rPr>
          <w:rFonts w:eastAsia="Times New Roman" w:cstheme="minorHAnsi"/>
          <w:color w:val="1F4E79" w:themeColor="accent5" w:themeShade="80"/>
          <w:shd w:val="clear" w:color="auto" w:fill="FFFFFF"/>
        </w:rPr>
        <w:t>But if not, while he is still far away,</w:t>
      </w:r>
      <w:r w:rsidRPr="009B5B49">
        <w:rPr>
          <w:rFonts w:eastAsia="Times New Roman" w:cstheme="minorHAnsi"/>
          <w:color w:val="1F4E79" w:themeColor="accent5" w:themeShade="80"/>
        </w:rPr>
        <w:br/>
      </w:r>
      <w:r w:rsidRPr="009B5B49">
        <w:rPr>
          <w:rFonts w:eastAsia="Times New Roman" w:cstheme="minorHAnsi"/>
          <w:color w:val="1F4E79" w:themeColor="accent5" w:themeShade="80"/>
          <w:shd w:val="clear" w:color="auto" w:fill="FFFFFF"/>
        </w:rPr>
        <w:t>he will send a delegation to ask for peace terms. </w:t>
      </w:r>
      <w:r w:rsidRPr="009B5B49">
        <w:rPr>
          <w:rFonts w:eastAsia="Times New Roman" w:cstheme="minorHAnsi"/>
          <w:color w:val="1F4E79" w:themeColor="accent5" w:themeShade="80"/>
        </w:rPr>
        <w:br/>
      </w:r>
      <w:r w:rsidRPr="009B5B49">
        <w:rPr>
          <w:rFonts w:eastAsia="Times New Roman" w:cstheme="minorHAnsi"/>
          <w:color w:val="1F4E79" w:themeColor="accent5" w:themeShade="80"/>
          <w:shd w:val="clear" w:color="auto" w:fill="FFFFFF"/>
        </w:rPr>
        <w:t>In the same way,</w:t>
      </w:r>
      <w:r w:rsidRPr="009B5B49">
        <w:rPr>
          <w:rFonts w:eastAsia="Times New Roman" w:cstheme="minorHAnsi"/>
          <w:color w:val="1F4E79" w:themeColor="accent5" w:themeShade="80"/>
        </w:rPr>
        <w:br/>
      </w:r>
      <w:r w:rsidRPr="009B5B49">
        <w:rPr>
          <w:rFonts w:eastAsia="Times New Roman" w:cstheme="minorHAnsi"/>
          <w:color w:val="1F4E79" w:themeColor="accent5" w:themeShade="80"/>
          <w:shd w:val="clear" w:color="auto" w:fill="FFFFFF"/>
        </w:rPr>
        <w:t>anyone of you who does not renounce all his possessions</w:t>
      </w:r>
      <w:r w:rsidRPr="009B5B49">
        <w:rPr>
          <w:rFonts w:eastAsia="Times New Roman" w:cstheme="minorHAnsi"/>
          <w:color w:val="1F4E79" w:themeColor="accent5" w:themeShade="80"/>
        </w:rPr>
        <w:br/>
      </w:r>
      <w:r w:rsidRPr="009B5B49">
        <w:rPr>
          <w:rFonts w:eastAsia="Times New Roman" w:cstheme="minorHAnsi"/>
          <w:color w:val="1F4E79" w:themeColor="accent5" w:themeShade="80"/>
          <w:shd w:val="clear" w:color="auto" w:fill="FFFFFF"/>
        </w:rPr>
        <w:t>cannot be my disciple.”</w:t>
      </w:r>
    </w:p>
    <w:p w14:paraId="49BD44DF" w14:textId="7D0809DB" w:rsidR="00321B5E" w:rsidRPr="00321B5E" w:rsidRDefault="00321B5E" w:rsidP="00321B5E">
      <w:pPr>
        <w:rPr>
          <w:rFonts w:eastAsia="Times New Roman" w:cstheme="minorHAnsi"/>
          <w:color w:val="1F4E79" w:themeColor="accent5" w:themeShade="80"/>
          <w:shd w:val="clear" w:color="auto" w:fill="FFFFFF"/>
        </w:rPr>
      </w:pPr>
    </w:p>
    <w:p w14:paraId="386F1783" w14:textId="1D37286F" w:rsidR="00321B5E" w:rsidRDefault="00321B5E" w:rsidP="00321B5E">
      <w:pPr>
        <w:rPr>
          <w:rFonts w:eastAsia="Times New Roman" w:cstheme="minorHAnsi"/>
          <w:color w:val="1F4E79" w:themeColor="accent5" w:themeShade="80"/>
          <w:shd w:val="clear" w:color="auto" w:fill="FFFFFF"/>
        </w:rPr>
      </w:pPr>
      <w:r w:rsidRPr="00321B5E">
        <w:rPr>
          <w:rFonts w:eastAsia="Times New Roman" w:cstheme="minorHAnsi"/>
          <w:color w:val="1F4E79" w:themeColor="accent5" w:themeShade="80"/>
          <w:shd w:val="clear" w:color="auto" w:fill="FFFFFF"/>
        </w:rPr>
        <w:t>The Word of the Lord.</w:t>
      </w:r>
    </w:p>
    <w:p w14:paraId="29B8CFDC" w14:textId="77777777" w:rsidR="00970DB2" w:rsidRDefault="00970DB2" w:rsidP="00321B5E">
      <w:pPr>
        <w:rPr>
          <w:rFonts w:eastAsia="Times New Roman" w:cstheme="minorHAnsi"/>
          <w:color w:val="7030A0"/>
          <w:shd w:val="clear" w:color="auto" w:fill="FFFFFF"/>
        </w:rPr>
      </w:pPr>
    </w:p>
    <w:p w14:paraId="6816DA80" w14:textId="27C684CB" w:rsidR="00970DB2" w:rsidRPr="009B5B49" w:rsidRDefault="007B48A9" w:rsidP="00321B5E">
      <w:pPr>
        <w:rPr>
          <w:rFonts w:eastAsia="Times New Roman" w:cstheme="minorHAnsi"/>
          <w:color w:val="7030A0"/>
        </w:rPr>
      </w:pPr>
      <w:r w:rsidRPr="000C5C69">
        <w:rPr>
          <w:rFonts w:eastAsia="Times New Roman" w:cstheme="minorHAnsi"/>
          <w:b/>
          <w:bCs/>
          <w:color w:val="7030A0"/>
          <w:shd w:val="clear" w:color="auto" w:fill="FFFFFF"/>
        </w:rPr>
        <w:t>ALL</w:t>
      </w:r>
      <w:r>
        <w:rPr>
          <w:rFonts w:eastAsia="Times New Roman" w:cstheme="minorHAnsi"/>
          <w:color w:val="7030A0"/>
          <w:shd w:val="clear" w:color="auto" w:fill="FFFFFF"/>
        </w:rPr>
        <w:t xml:space="preserve">: </w:t>
      </w:r>
      <w:r w:rsidR="00970DB2" w:rsidRPr="00970DB2">
        <w:rPr>
          <w:rFonts w:eastAsia="Times New Roman" w:cstheme="minorHAnsi"/>
          <w:color w:val="7030A0"/>
          <w:shd w:val="clear" w:color="auto" w:fill="FFFFFF"/>
        </w:rPr>
        <w:t>Thanks be to GOD.</w:t>
      </w:r>
    </w:p>
    <w:p w14:paraId="05598871" w14:textId="0BCD6A5A" w:rsidR="009B5B49" w:rsidRPr="00321B5E" w:rsidRDefault="009B5B49" w:rsidP="00321B5E">
      <w:pPr>
        <w:rPr>
          <w:rFonts w:cstheme="minorHAnsi"/>
        </w:rPr>
      </w:pPr>
    </w:p>
    <w:p w14:paraId="6275ADF9" w14:textId="27BE0910" w:rsidR="009A14F0" w:rsidRPr="00321B5E" w:rsidRDefault="007B48A9" w:rsidP="00321B5E">
      <w:pPr>
        <w:rPr>
          <w:rFonts w:cstheme="minorHAnsi"/>
          <w:b/>
          <w:bCs/>
        </w:rPr>
      </w:pPr>
      <w:r>
        <w:rPr>
          <w:rFonts w:cstheme="minorHAnsi"/>
          <w:b/>
          <w:bCs/>
          <w:color w:val="1F4E79" w:themeColor="accent5" w:themeShade="80"/>
        </w:rPr>
        <w:t xml:space="preserve">READER ONE: </w:t>
      </w:r>
      <w:r w:rsidR="009A14F0" w:rsidRPr="00321B5E">
        <w:rPr>
          <w:rFonts w:cstheme="minorHAnsi"/>
          <w:b/>
          <w:bCs/>
          <w:color w:val="1F4E79" w:themeColor="accent5" w:themeShade="80"/>
        </w:rPr>
        <w:t>Gospel Reflection (ONLY if a Priest is attending the Closing Prayer Service)</w:t>
      </w:r>
    </w:p>
    <w:p w14:paraId="0592DD4A" w14:textId="6E400E43" w:rsidR="009A14F0" w:rsidRPr="00321B5E" w:rsidRDefault="009A14F0" w:rsidP="00321B5E">
      <w:pPr>
        <w:rPr>
          <w:rFonts w:cstheme="minorHAnsi"/>
        </w:rPr>
      </w:pPr>
    </w:p>
    <w:p w14:paraId="6C47287C" w14:textId="07026654" w:rsidR="000C2CAC" w:rsidRDefault="009A14F0" w:rsidP="000C2CAC">
      <w:pPr>
        <w:rPr>
          <w:rFonts w:cstheme="minorHAnsi"/>
          <w:color w:val="385623" w:themeColor="accent6" w:themeShade="80"/>
        </w:rPr>
      </w:pPr>
      <w:r w:rsidRPr="000C5C69">
        <w:rPr>
          <w:rFonts w:cstheme="minorHAnsi"/>
          <w:b/>
          <w:bCs/>
          <w:color w:val="385623" w:themeColor="accent6" w:themeShade="80"/>
        </w:rPr>
        <w:t>R</w:t>
      </w:r>
      <w:r w:rsidR="007B48A9" w:rsidRPr="000C5C69">
        <w:rPr>
          <w:rFonts w:cstheme="minorHAnsi"/>
          <w:b/>
          <w:bCs/>
          <w:color w:val="385623" w:themeColor="accent6" w:themeShade="80"/>
        </w:rPr>
        <w:t>EADER TWO</w:t>
      </w:r>
      <w:r w:rsidRPr="000C5C69">
        <w:rPr>
          <w:rFonts w:cstheme="minorHAnsi"/>
          <w:b/>
          <w:bCs/>
          <w:color w:val="385623" w:themeColor="accent6" w:themeShade="80"/>
        </w:rPr>
        <w:t>:</w:t>
      </w:r>
      <w:r w:rsidRPr="000C2CAC">
        <w:rPr>
          <w:rFonts w:cstheme="minorHAnsi"/>
          <w:color w:val="385623" w:themeColor="accent6" w:themeShade="80"/>
        </w:rPr>
        <w:t xml:space="preserve"> One by one, we ask that our small group participants come forward with their signed “Deeds”. Take a moment for personal prayer as you </w:t>
      </w:r>
      <w:r w:rsidR="00321B5E" w:rsidRPr="000C2CAC">
        <w:rPr>
          <w:rFonts w:cstheme="minorHAnsi"/>
          <w:color w:val="385623" w:themeColor="accent6" w:themeShade="80"/>
        </w:rPr>
        <w:t xml:space="preserve">set your Deed in the basket. Once your “Deed” has been </w:t>
      </w:r>
      <w:r w:rsidR="000C2CAC" w:rsidRPr="000C2CAC">
        <w:rPr>
          <w:rFonts w:cstheme="minorHAnsi"/>
          <w:color w:val="385623" w:themeColor="accent6" w:themeShade="80"/>
        </w:rPr>
        <w:t>placed in the basket</w:t>
      </w:r>
      <w:r w:rsidR="00321B5E" w:rsidRPr="000C2CAC">
        <w:rPr>
          <w:rFonts w:cstheme="minorHAnsi"/>
          <w:color w:val="385623" w:themeColor="accent6" w:themeShade="80"/>
        </w:rPr>
        <w:t xml:space="preserve">, please light a </w:t>
      </w:r>
      <w:r w:rsidR="000C2CAC" w:rsidRPr="000C2CAC">
        <w:rPr>
          <w:rFonts w:cstheme="minorHAnsi"/>
          <w:color w:val="385623" w:themeColor="accent6" w:themeShade="80"/>
        </w:rPr>
        <w:t xml:space="preserve">candle, </w:t>
      </w:r>
      <w:r w:rsidR="00321B5E" w:rsidRPr="000C2CAC">
        <w:rPr>
          <w:rFonts w:cstheme="minorHAnsi"/>
          <w:color w:val="385623" w:themeColor="accent6" w:themeShade="80"/>
        </w:rPr>
        <w:t xml:space="preserve">and go back to your seat. </w:t>
      </w:r>
      <w:r w:rsidR="00970DB2" w:rsidRPr="000C2CAC">
        <w:rPr>
          <w:rFonts w:cstheme="minorHAnsi"/>
          <w:color w:val="385623" w:themeColor="accent6" w:themeShade="80"/>
        </w:rPr>
        <w:t xml:space="preserve">If you are not ready </w:t>
      </w:r>
      <w:r w:rsidR="000C2CAC" w:rsidRPr="000C2CAC">
        <w:rPr>
          <w:rFonts w:cstheme="minorHAnsi"/>
          <w:color w:val="385623" w:themeColor="accent6" w:themeShade="80"/>
        </w:rPr>
        <w:t xml:space="preserve">to sign your deed, we still ask you </w:t>
      </w:r>
      <w:r w:rsidR="00E07B00" w:rsidRPr="000C2CAC">
        <w:rPr>
          <w:rFonts w:cstheme="minorHAnsi"/>
          <w:color w:val="385623" w:themeColor="accent6" w:themeShade="80"/>
        </w:rPr>
        <w:t>to come</w:t>
      </w:r>
      <w:r w:rsidR="000C2CAC" w:rsidRPr="000C2CAC">
        <w:rPr>
          <w:rFonts w:cstheme="minorHAnsi"/>
          <w:color w:val="385623" w:themeColor="accent6" w:themeShade="80"/>
        </w:rPr>
        <w:t xml:space="preserve"> up</w:t>
      </w:r>
      <w:r w:rsidR="000C5C69">
        <w:rPr>
          <w:rFonts w:cstheme="minorHAnsi"/>
          <w:color w:val="385623" w:themeColor="accent6" w:themeShade="80"/>
        </w:rPr>
        <w:t>, set your unsigned deed in the basket</w:t>
      </w:r>
      <w:r w:rsidR="000C2CAC" w:rsidRPr="000C2CAC">
        <w:rPr>
          <w:rFonts w:cstheme="minorHAnsi"/>
          <w:color w:val="385623" w:themeColor="accent6" w:themeShade="80"/>
        </w:rPr>
        <w:t xml:space="preserve">, say a prayer, and light a candle. </w:t>
      </w:r>
      <w:r w:rsidR="000C5C69">
        <w:rPr>
          <w:rFonts w:cstheme="minorHAnsi"/>
          <w:color w:val="385623" w:themeColor="accent6" w:themeShade="80"/>
        </w:rPr>
        <w:t xml:space="preserve">We’d like to remind you that the founder of Compass Catholic Ministries, Jon Bean, participated in 7 small group Bible studies before having the courage to sign the deed. If </w:t>
      </w:r>
      <w:r w:rsidR="00E07B00">
        <w:rPr>
          <w:rFonts w:cstheme="minorHAnsi"/>
          <w:color w:val="385623" w:themeColor="accent6" w:themeShade="80"/>
        </w:rPr>
        <w:t xml:space="preserve">you are not yet ready, that’s a good sign that your heart understands the significance of </w:t>
      </w:r>
      <w:r w:rsidR="008908A0">
        <w:rPr>
          <w:rFonts w:cstheme="minorHAnsi"/>
          <w:color w:val="385623" w:themeColor="accent6" w:themeShade="80"/>
        </w:rPr>
        <w:t>it</w:t>
      </w:r>
      <w:r w:rsidR="00E07B00">
        <w:rPr>
          <w:rFonts w:cstheme="minorHAnsi"/>
          <w:color w:val="385623" w:themeColor="accent6" w:themeShade="80"/>
        </w:rPr>
        <w:t>.</w:t>
      </w:r>
    </w:p>
    <w:p w14:paraId="2F0B526B" w14:textId="6065AA89" w:rsidR="00E07B00" w:rsidRDefault="00E07B00" w:rsidP="000C2CAC">
      <w:pPr>
        <w:rPr>
          <w:rFonts w:cstheme="minorHAnsi"/>
          <w:color w:val="385623" w:themeColor="accent6" w:themeShade="80"/>
        </w:rPr>
      </w:pPr>
    </w:p>
    <w:p w14:paraId="374C378A" w14:textId="5AED5657" w:rsidR="00E07B00" w:rsidRPr="00E07B00" w:rsidRDefault="00E07B00" w:rsidP="000C2CAC">
      <w:pPr>
        <w:rPr>
          <w:rFonts w:cstheme="minorHAnsi"/>
          <w:b/>
          <w:bCs/>
          <w:color w:val="000000" w:themeColor="text1"/>
        </w:rPr>
      </w:pPr>
      <w:r w:rsidRPr="00E07B00">
        <w:rPr>
          <w:rFonts w:cstheme="minorHAnsi"/>
          <w:b/>
          <w:bCs/>
          <w:color w:val="000000" w:themeColor="text1"/>
        </w:rPr>
        <w:t>PARTICIPANTS COME UP, ONE BY ONE, AND SET THEIR DEED IN THE BASKET. THEY WILL LIGHT THEIR CANDLES FROM THE LARGE PRE-LIT CANDLE ON THE TABLE.</w:t>
      </w:r>
    </w:p>
    <w:p w14:paraId="152074AC" w14:textId="4AF24A36" w:rsidR="008908A0" w:rsidRPr="008908A0" w:rsidRDefault="008908A0" w:rsidP="00321B5E">
      <w:pPr>
        <w:pStyle w:val="NormalWeb"/>
        <w:spacing w:after="120" w:afterAutospacing="0"/>
        <w:rPr>
          <w:rFonts w:asciiTheme="minorHAnsi" w:hAnsiTheme="minorHAnsi" w:cstheme="minorHAnsi"/>
          <w:b/>
          <w:bCs/>
          <w:color w:val="000000" w:themeColor="text1"/>
        </w:rPr>
      </w:pPr>
      <w:r w:rsidRPr="008908A0">
        <w:rPr>
          <w:rFonts w:asciiTheme="minorHAnsi" w:hAnsiTheme="minorHAnsi" w:cstheme="minorHAnsi"/>
          <w:b/>
          <w:bCs/>
          <w:color w:val="000000" w:themeColor="text1"/>
        </w:rPr>
        <w:t>Once ALL Participants have set their deeds in the basket and have lighted their candles:</w:t>
      </w:r>
    </w:p>
    <w:p w14:paraId="7E789AB7" w14:textId="021C5CCA" w:rsidR="00464644" w:rsidRPr="000C5C69" w:rsidRDefault="000C2CAC" w:rsidP="00321B5E">
      <w:pPr>
        <w:pStyle w:val="NormalWeb"/>
        <w:spacing w:after="120" w:afterAutospacing="0"/>
        <w:rPr>
          <w:rFonts w:asciiTheme="minorHAnsi" w:hAnsiTheme="minorHAnsi" w:cstheme="minorHAnsi"/>
          <w:b/>
          <w:bCs/>
          <w:color w:val="7030A0"/>
        </w:rPr>
      </w:pPr>
      <w:r w:rsidRPr="000C2CAC">
        <w:rPr>
          <w:rFonts w:asciiTheme="minorHAnsi" w:hAnsiTheme="minorHAnsi" w:cstheme="minorHAnsi"/>
          <w:b/>
          <w:bCs/>
          <w:color w:val="7030A0"/>
        </w:rPr>
        <w:t xml:space="preserve">All: </w:t>
      </w:r>
      <w:r w:rsidR="00464644" w:rsidRPr="000C2CAC">
        <w:rPr>
          <w:rFonts w:asciiTheme="minorHAnsi" w:hAnsiTheme="minorHAnsi" w:cstheme="minorHAnsi"/>
          <w:color w:val="7030A0"/>
        </w:rPr>
        <w:t xml:space="preserve">O Blessed Lord, accept this burning candle as a sign of our faith and love for you. Allow us to warm the often cold, impersonal scene of modern life with your burning love. Strengthen us, by your Holy Spirit to carry out our mission of changing the world or some part of it, for the better. </w:t>
      </w:r>
    </w:p>
    <w:p w14:paraId="73D46905" w14:textId="77777777" w:rsidR="00464644" w:rsidRPr="000C2CAC" w:rsidRDefault="00464644" w:rsidP="00321B5E">
      <w:pPr>
        <w:pStyle w:val="NormalWeb"/>
        <w:spacing w:after="120" w:afterAutospacing="0"/>
        <w:rPr>
          <w:rFonts w:asciiTheme="minorHAnsi" w:hAnsiTheme="minorHAnsi" w:cstheme="minorHAnsi"/>
          <w:color w:val="7030A0"/>
        </w:rPr>
      </w:pPr>
      <w:r w:rsidRPr="000C2CAC">
        <w:rPr>
          <w:rFonts w:asciiTheme="minorHAnsi" w:hAnsiTheme="minorHAnsi" w:cstheme="minorHAnsi"/>
          <w:color w:val="7030A0"/>
        </w:rPr>
        <w:t>Like this candle, we are ready to be used in your service, without asking why and to what purpose.  We stand in your presence to be consumed in the light and warmth of your love.</w:t>
      </w:r>
    </w:p>
    <w:p w14:paraId="36CDDF7A" w14:textId="729FB1F4" w:rsidR="00464644" w:rsidRPr="000C2CAC" w:rsidRDefault="00464644" w:rsidP="00321B5E">
      <w:pPr>
        <w:pStyle w:val="NormalWeb"/>
        <w:spacing w:after="120" w:afterAutospacing="0"/>
        <w:rPr>
          <w:rFonts w:asciiTheme="minorHAnsi" w:hAnsiTheme="minorHAnsi" w:cstheme="minorHAnsi"/>
          <w:color w:val="7030A0"/>
        </w:rPr>
      </w:pPr>
      <w:r w:rsidRPr="000C2CAC">
        <w:rPr>
          <w:rFonts w:asciiTheme="minorHAnsi" w:hAnsiTheme="minorHAnsi" w:cstheme="minorHAnsi"/>
          <w:color w:val="7030A0"/>
        </w:rPr>
        <w:t>Please hear our prayer and, if it be your will, grant our petitions for the intentions of Compass Catholic</w:t>
      </w:r>
      <w:r w:rsidR="000C2CAC" w:rsidRPr="000C2CAC">
        <w:rPr>
          <w:rFonts w:asciiTheme="minorHAnsi" w:hAnsiTheme="minorHAnsi" w:cstheme="minorHAnsi"/>
          <w:color w:val="7030A0"/>
        </w:rPr>
        <w:t xml:space="preserve"> and all Compass Catholic Bible Study Participants</w:t>
      </w:r>
      <w:r w:rsidRPr="000C2CAC">
        <w:rPr>
          <w:rFonts w:asciiTheme="minorHAnsi" w:hAnsiTheme="minorHAnsi" w:cstheme="minorHAnsi"/>
          <w:color w:val="7030A0"/>
        </w:rPr>
        <w:t>.</w:t>
      </w:r>
    </w:p>
    <w:p w14:paraId="13030C23" w14:textId="1B92A904" w:rsidR="00464644" w:rsidRPr="000C2CAC" w:rsidRDefault="00464644" w:rsidP="00321B5E">
      <w:pPr>
        <w:pStyle w:val="NormalWeb"/>
        <w:spacing w:after="120" w:afterAutospacing="0"/>
        <w:rPr>
          <w:rFonts w:asciiTheme="minorHAnsi" w:hAnsiTheme="minorHAnsi" w:cstheme="minorHAnsi"/>
          <w:color w:val="7030A0"/>
        </w:rPr>
      </w:pPr>
      <w:r w:rsidRPr="000C2CAC">
        <w:rPr>
          <w:rFonts w:asciiTheme="minorHAnsi" w:hAnsiTheme="minorHAnsi" w:cstheme="minorHAnsi"/>
          <w:color w:val="7030A0"/>
        </w:rPr>
        <w:t xml:space="preserve">For our volunteers, keep them focused on you and enthused about sharing the message of financial discipleship. Bless our donors for their generous contributions, which help Compass to grow and spread your word. Help our </w:t>
      </w:r>
      <w:r w:rsidR="000C2CAC" w:rsidRPr="000C2CAC">
        <w:rPr>
          <w:rFonts w:asciiTheme="minorHAnsi" w:hAnsiTheme="minorHAnsi" w:cstheme="minorHAnsi"/>
          <w:color w:val="7030A0"/>
        </w:rPr>
        <w:t>participants</w:t>
      </w:r>
      <w:r w:rsidRPr="000C2CAC">
        <w:rPr>
          <w:rFonts w:asciiTheme="minorHAnsi" w:hAnsiTheme="minorHAnsi" w:cstheme="minorHAnsi"/>
          <w:color w:val="7030A0"/>
        </w:rPr>
        <w:t xml:space="preserve"> to strengthen their faith in you and to be good stewards of all your blessings. </w:t>
      </w:r>
    </w:p>
    <w:p w14:paraId="76F552C2" w14:textId="77777777" w:rsidR="00464644" w:rsidRPr="000C2CAC" w:rsidRDefault="00464644" w:rsidP="00321B5E">
      <w:pPr>
        <w:pStyle w:val="NormalWeb"/>
        <w:spacing w:after="120" w:afterAutospacing="0"/>
        <w:rPr>
          <w:rFonts w:asciiTheme="minorHAnsi" w:hAnsiTheme="minorHAnsi" w:cstheme="minorHAnsi"/>
          <w:color w:val="7030A0"/>
        </w:rPr>
      </w:pPr>
      <w:r w:rsidRPr="000C2CAC">
        <w:rPr>
          <w:rFonts w:asciiTheme="minorHAnsi" w:hAnsiTheme="minorHAnsi" w:cstheme="minorHAnsi"/>
          <w:color w:val="7030A0"/>
        </w:rPr>
        <w:t xml:space="preserve">Help all of us to join our light together and remember that it is far better to light one candle than to curse the darkness. And we look forward to one day when each of us will join our light with yours. </w:t>
      </w:r>
    </w:p>
    <w:p w14:paraId="531DA428" w14:textId="2457B16E" w:rsidR="000C2CAC" w:rsidRPr="00A7749A" w:rsidRDefault="00464644" w:rsidP="00A7749A">
      <w:pPr>
        <w:pStyle w:val="NormalWeb"/>
        <w:spacing w:after="120" w:afterAutospacing="0"/>
        <w:rPr>
          <w:rFonts w:asciiTheme="minorHAnsi" w:hAnsiTheme="minorHAnsi" w:cstheme="minorHAnsi"/>
          <w:color w:val="7030A0"/>
        </w:rPr>
      </w:pPr>
      <w:r w:rsidRPr="000C2CAC">
        <w:rPr>
          <w:rFonts w:asciiTheme="minorHAnsi" w:hAnsiTheme="minorHAnsi" w:cstheme="minorHAnsi"/>
          <w:color w:val="7030A0"/>
        </w:rPr>
        <w:t xml:space="preserve">Amen. </w:t>
      </w:r>
    </w:p>
    <w:p w14:paraId="412CC4CA" w14:textId="76CD555B" w:rsidR="00E11158" w:rsidRPr="004A2FFD" w:rsidRDefault="00E11158" w:rsidP="00321B5E">
      <w:pPr>
        <w:spacing w:after="120"/>
        <w:rPr>
          <w:rFonts w:eastAsia="Times New Roman" w:cstheme="minorHAnsi"/>
          <w:color w:val="385623" w:themeColor="accent6" w:themeShade="80"/>
        </w:rPr>
      </w:pPr>
      <w:r w:rsidRPr="00E07B00">
        <w:rPr>
          <w:rFonts w:eastAsia="Times New Roman" w:cstheme="minorHAnsi"/>
          <w:b/>
          <w:bCs/>
          <w:color w:val="385623" w:themeColor="accent6" w:themeShade="80"/>
        </w:rPr>
        <w:t>R</w:t>
      </w:r>
      <w:r w:rsidR="000C5C69" w:rsidRPr="00E07B00">
        <w:rPr>
          <w:rFonts w:eastAsia="Times New Roman" w:cstheme="minorHAnsi"/>
          <w:b/>
          <w:bCs/>
          <w:color w:val="385623" w:themeColor="accent6" w:themeShade="80"/>
        </w:rPr>
        <w:t>EADER TWO</w:t>
      </w:r>
      <w:r w:rsidRPr="004A2FFD">
        <w:rPr>
          <w:rFonts w:eastAsia="Times New Roman" w:cstheme="minorHAnsi"/>
          <w:color w:val="385623" w:themeColor="accent6" w:themeShade="80"/>
        </w:rPr>
        <w:t xml:space="preserve">: Please blow your candles out. </w:t>
      </w:r>
    </w:p>
    <w:p w14:paraId="27AF2E32" w14:textId="77777777" w:rsidR="00E11158" w:rsidRDefault="00E11158" w:rsidP="00321B5E">
      <w:pPr>
        <w:spacing w:after="120"/>
        <w:rPr>
          <w:rFonts w:eastAsia="Times New Roman" w:cstheme="minorHAnsi"/>
          <w:color w:val="000000"/>
        </w:rPr>
      </w:pPr>
    </w:p>
    <w:p w14:paraId="30A9B923" w14:textId="37FBE69B" w:rsidR="00E11158" w:rsidRPr="007B48A9" w:rsidRDefault="00E11158" w:rsidP="007B48A9">
      <w:pPr>
        <w:spacing w:after="120"/>
        <w:jc w:val="center"/>
        <w:rPr>
          <w:rFonts w:eastAsia="Times New Roman" w:cstheme="minorHAnsi"/>
          <w:b/>
          <w:bCs/>
          <w:color w:val="000000"/>
        </w:rPr>
      </w:pPr>
      <w:r w:rsidRPr="007B48A9">
        <w:rPr>
          <w:rFonts w:eastAsia="Times New Roman" w:cstheme="minorHAnsi"/>
          <w:b/>
          <w:bCs/>
          <w:color w:val="000000"/>
        </w:rPr>
        <w:t>Completion Ceremony (to immediately follow the Closing Prayer Service)</w:t>
      </w:r>
    </w:p>
    <w:p w14:paraId="55CA9FAD" w14:textId="595C81BE" w:rsidR="00E11158" w:rsidRDefault="00E11158" w:rsidP="00321B5E">
      <w:pPr>
        <w:spacing w:after="120"/>
        <w:rPr>
          <w:rFonts w:eastAsia="Times New Roman" w:cstheme="minorHAnsi"/>
          <w:color w:val="000000"/>
        </w:rPr>
      </w:pPr>
    </w:p>
    <w:p w14:paraId="2D3EB9B7" w14:textId="54395022" w:rsidR="007B48A9" w:rsidRDefault="008908A0" w:rsidP="00321B5E">
      <w:pPr>
        <w:spacing w:after="120"/>
        <w:rPr>
          <w:rFonts w:eastAsia="Times New Roman" w:cstheme="minorHAnsi"/>
          <w:color w:val="385623" w:themeColor="accent6" w:themeShade="80"/>
        </w:rPr>
      </w:pPr>
      <w:r w:rsidRPr="00934F7C">
        <w:rPr>
          <w:rFonts w:eastAsia="Times New Roman" w:cstheme="minorHAnsi"/>
          <w:b/>
          <w:bCs/>
          <w:color w:val="385623" w:themeColor="accent6" w:themeShade="80"/>
        </w:rPr>
        <w:t>READER TWO</w:t>
      </w:r>
      <w:r w:rsidR="00E11158" w:rsidRPr="007B48A9">
        <w:rPr>
          <w:rFonts w:eastAsia="Times New Roman" w:cstheme="minorHAnsi"/>
          <w:color w:val="385623" w:themeColor="accent6" w:themeShade="80"/>
        </w:rPr>
        <w:t xml:space="preserve">: You are now part of an international community of </w:t>
      </w:r>
      <w:r w:rsidR="0076161F" w:rsidRPr="007B48A9">
        <w:rPr>
          <w:rFonts w:eastAsia="Times New Roman" w:cstheme="minorHAnsi"/>
          <w:color w:val="385623" w:themeColor="accent6" w:themeShade="80"/>
        </w:rPr>
        <w:t xml:space="preserve">Catholic </w:t>
      </w:r>
      <w:r w:rsidR="00E11158" w:rsidRPr="007B48A9">
        <w:rPr>
          <w:rFonts w:eastAsia="Times New Roman" w:cstheme="minorHAnsi"/>
          <w:color w:val="385623" w:themeColor="accent6" w:themeShade="80"/>
        </w:rPr>
        <w:t>financial disciples. Compass Catholic Ministries</w:t>
      </w:r>
      <w:r w:rsidR="004A2FFD" w:rsidRPr="007B48A9">
        <w:rPr>
          <w:rFonts w:eastAsia="Times New Roman" w:cstheme="minorHAnsi"/>
          <w:color w:val="385623" w:themeColor="accent6" w:themeShade="80"/>
        </w:rPr>
        <w:t xml:space="preserve">, while officially founded in 2010, has a long history that spans </w:t>
      </w:r>
      <w:r w:rsidR="004A2FFD" w:rsidRPr="007B48A9">
        <w:rPr>
          <w:rFonts w:eastAsia="Times New Roman" w:cstheme="minorHAnsi"/>
          <w:color w:val="385623" w:themeColor="accent6" w:themeShade="80"/>
        </w:rPr>
        <w:lastRenderedPageBreak/>
        <w:t>nearly 35 year</w:t>
      </w:r>
      <w:r w:rsidR="0076161F" w:rsidRPr="007B48A9">
        <w:rPr>
          <w:rFonts w:eastAsia="Times New Roman" w:cstheme="minorHAnsi"/>
          <w:color w:val="385623" w:themeColor="accent6" w:themeShade="80"/>
        </w:rPr>
        <w:t>s</w:t>
      </w:r>
      <w:r w:rsidR="007B48A9" w:rsidRPr="007B48A9">
        <w:rPr>
          <w:rFonts w:eastAsia="Times New Roman" w:cstheme="minorHAnsi"/>
          <w:color w:val="385623" w:themeColor="accent6" w:themeShade="80"/>
        </w:rPr>
        <w:t>. Compass Catholic Small Group Bible studies have taken place</w:t>
      </w:r>
      <w:r w:rsidR="0076161F" w:rsidRPr="007B48A9">
        <w:rPr>
          <w:rFonts w:eastAsia="Times New Roman" w:cstheme="minorHAnsi"/>
          <w:color w:val="385623" w:themeColor="accent6" w:themeShade="80"/>
        </w:rPr>
        <w:t xml:space="preserve"> in several countries including the United States, Colombia, Mexico, Paraguay, Venezuela, Australia, and Malaysia, to name a few. The message of Compass Catholic Ministries transcends currency because it’s rooted in the universal truth of the Catholic Church. </w:t>
      </w:r>
    </w:p>
    <w:p w14:paraId="35C3FA66" w14:textId="15F58EAF" w:rsidR="002A1268" w:rsidRPr="002A1268" w:rsidRDefault="002A1268" w:rsidP="00321B5E">
      <w:pPr>
        <w:spacing w:after="120"/>
        <w:rPr>
          <w:rFonts w:eastAsia="Times New Roman" w:cstheme="minorHAnsi"/>
          <w:b/>
          <w:bCs/>
          <w:color w:val="000000" w:themeColor="text1"/>
        </w:rPr>
      </w:pPr>
      <w:r w:rsidRPr="002A1268">
        <w:rPr>
          <w:rFonts w:eastAsia="Times New Roman" w:cstheme="minorHAnsi"/>
          <w:b/>
          <w:bCs/>
          <w:color w:val="000000" w:themeColor="text1"/>
        </w:rPr>
        <w:t xml:space="preserve">PLAY </w:t>
      </w:r>
      <w:hyperlink r:id="rId5" w:history="1">
        <w:r w:rsidRPr="002A1268">
          <w:rPr>
            <w:rStyle w:val="Hyperlink"/>
            <w:rFonts w:eastAsia="Times New Roman" w:cstheme="minorHAnsi"/>
            <w:b/>
            <w:bCs/>
            <w:color w:val="000000" w:themeColor="text1"/>
          </w:rPr>
          <w:t>“COMPASS CATHOLIC NEXT STEPS”</w:t>
        </w:r>
      </w:hyperlink>
      <w:r w:rsidRPr="002A1268">
        <w:rPr>
          <w:rFonts w:eastAsia="Times New Roman" w:cstheme="minorHAnsi"/>
          <w:b/>
          <w:bCs/>
          <w:color w:val="000000" w:themeColor="text1"/>
        </w:rPr>
        <w:t xml:space="preserve"> Video available at:</w:t>
      </w:r>
    </w:p>
    <w:p w14:paraId="0DCD0D7B" w14:textId="02622A69" w:rsidR="002A1268" w:rsidRPr="002A1268" w:rsidRDefault="002A1268" w:rsidP="00321B5E">
      <w:pPr>
        <w:spacing w:after="120"/>
        <w:rPr>
          <w:rFonts w:eastAsia="Times New Roman" w:cstheme="minorHAnsi"/>
          <w:b/>
          <w:bCs/>
          <w:color w:val="000000" w:themeColor="text1"/>
        </w:rPr>
      </w:pPr>
      <w:r w:rsidRPr="002A1268">
        <w:rPr>
          <w:rFonts w:eastAsia="Times New Roman" w:cstheme="minorHAnsi"/>
          <w:b/>
          <w:bCs/>
          <w:color w:val="000000" w:themeColor="text1"/>
        </w:rPr>
        <w:t>https://vimeo.com/manage/videos/647069863/699a7edd6f</w:t>
      </w:r>
    </w:p>
    <w:p w14:paraId="4CEA4451" w14:textId="1E2D317E" w:rsidR="00E11158" w:rsidRPr="007B48A9" w:rsidRDefault="0076161F" w:rsidP="00321B5E">
      <w:pPr>
        <w:spacing w:after="120"/>
        <w:rPr>
          <w:rFonts w:eastAsia="Times New Roman" w:cstheme="minorHAnsi"/>
          <w:color w:val="385623" w:themeColor="accent6" w:themeShade="80"/>
        </w:rPr>
      </w:pPr>
      <w:r w:rsidRPr="007B48A9">
        <w:rPr>
          <w:rFonts w:eastAsia="Times New Roman" w:cstheme="minorHAnsi"/>
          <w:color w:val="385623" w:themeColor="accent6" w:themeShade="80"/>
        </w:rPr>
        <w:t xml:space="preserve">We </w:t>
      </w:r>
      <w:r w:rsidR="008908A0">
        <w:rPr>
          <w:rFonts w:eastAsia="Times New Roman" w:cstheme="minorHAnsi"/>
          <w:color w:val="385623" w:themeColor="accent6" w:themeShade="80"/>
        </w:rPr>
        <w:t xml:space="preserve">now </w:t>
      </w:r>
      <w:r w:rsidRPr="007B48A9">
        <w:rPr>
          <w:rFonts w:eastAsia="Times New Roman" w:cstheme="minorHAnsi"/>
          <w:color w:val="385623" w:themeColor="accent6" w:themeShade="80"/>
        </w:rPr>
        <w:t xml:space="preserve">ask that you come up as we call your name and receive your certificate of completion. </w:t>
      </w:r>
    </w:p>
    <w:p w14:paraId="62E9B891" w14:textId="083A8BB6" w:rsidR="0076161F" w:rsidRPr="007B48A9" w:rsidRDefault="0076161F" w:rsidP="00321B5E">
      <w:pPr>
        <w:spacing w:after="120"/>
        <w:rPr>
          <w:rFonts w:eastAsia="Times New Roman" w:cstheme="minorHAnsi"/>
          <w:color w:val="1F4E79" w:themeColor="accent5" w:themeShade="80"/>
        </w:rPr>
      </w:pPr>
      <w:r w:rsidRPr="008908A0">
        <w:rPr>
          <w:rFonts w:eastAsia="Times New Roman" w:cstheme="minorHAnsi"/>
          <w:b/>
          <w:bCs/>
          <w:color w:val="1F4E79" w:themeColor="accent5" w:themeShade="80"/>
        </w:rPr>
        <w:t>R</w:t>
      </w:r>
      <w:r w:rsidR="008908A0" w:rsidRPr="008908A0">
        <w:rPr>
          <w:rFonts w:eastAsia="Times New Roman" w:cstheme="minorHAnsi"/>
          <w:b/>
          <w:bCs/>
          <w:color w:val="1F4E79" w:themeColor="accent5" w:themeShade="80"/>
        </w:rPr>
        <w:t>EADER ONE</w:t>
      </w:r>
      <w:r w:rsidRPr="007B48A9">
        <w:rPr>
          <w:rFonts w:eastAsia="Times New Roman" w:cstheme="minorHAnsi"/>
          <w:color w:val="1F4E79" w:themeColor="accent5" w:themeShade="80"/>
        </w:rPr>
        <w:t xml:space="preserve">: *Reads names of small group participants. Participants </w:t>
      </w:r>
      <w:r w:rsidR="007B48A9" w:rsidRPr="007B48A9">
        <w:rPr>
          <w:rFonts w:eastAsia="Times New Roman" w:cstheme="minorHAnsi"/>
          <w:color w:val="1F4E79" w:themeColor="accent5" w:themeShade="80"/>
        </w:rPr>
        <w:t>come up one by one to receive their certificates.</w:t>
      </w:r>
    </w:p>
    <w:p w14:paraId="0C652E74" w14:textId="1156CB0E" w:rsidR="00E07B00" w:rsidRPr="00DB502F" w:rsidRDefault="008908A0" w:rsidP="00321B5E">
      <w:pPr>
        <w:spacing w:after="120"/>
        <w:rPr>
          <w:rFonts w:eastAsia="Times New Roman" w:cstheme="minorHAnsi"/>
          <w:color w:val="385623" w:themeColor="accent6" w:themeShade="80"/>
        </w:rPr>
      </w:pPr>
      <w:r w:rsidRPr="008908A0">
        <w:rPr>
          <w:rFonts w:eastAsia="Times New Roman" w:cstheme="minorHAnsi"/>
          <w:b/>
          <w:bCs/>
          <w:color w:val="385623" w:themeColor="accent6" w:themeShade="80"/>
        </w:rPr>
        <w:t>READER TWO</w:t>
      </w:r>
      <w:r w:rsidR="00E07B00" w:rsidRPr="00DB502F">
        <w:rPr>
          <w:rFonts w:eastAsia="Times New Roman" w:cstheme="minorHAnsi"/>
          <w:color w:val="385623" w:themeColor="accent6" w:themeShade="80"/>
        </w:rPr>
        <w:t>: We will conclude this closing ceremony with an “Our Father”.</w:t>
      </w:r>
    </w:p>
    <w:p w14:paraId="55A306CC" w14:textId="086F9B42" w:rsidR="00464644" w:rsidRDefault="00E07B00" w:rsidP="00321B5E">
      <w:pPr>
        <w:spacing w:after="120"/>
        <w:rPr>
          <w:rFonts w:eastAsia="Times New Roman" w:cstheme="minorHAnsi"/>
        </w:rPr>
      </w:pPr>
      <w:r w:rsidRPr="008908A0">
        <w:rPr>
          <w:rFonts w:eastAsia="Times New Roman" w:cstheme="minorHAnsi"/>
          <w:b/>
          <w:bCs/>
          <w:color w:val="7030A0"/>
        </w:rPr>
        <w:t>ALL</w:t>
      </w:r>
      <w:r w:rsidRPr="00DB502F">
        <w:rPr>
          <w:rFonts w:eastAsia="Times New Roman" w:cstheme="minorHAnsi"/>
          <w:color w:val="7030A0"/>
        </w:rPr>
        <w:t xml:space="preserve">: Our Father, who art in Heaven, </w:t>
      </w:r>
      <w:r w:rsidR="00DB502F" w:rsidRPr="00DB502F">
        <w:rPr>
          <w:rFonts w:eastAsia="Times New Roman" w:cstheme="minorHAnsi"/>
          <w:color w:val="7030A0"/>
        </w:rPr>
        <w:t xml:space="preserve">hallowed be thy name; thy kingdom come, thy will be done on earth as it is in Heaven. Give us this day our daily </w:t>
      </w:r>
      <w:proofErr w:type="gramStart"/>
      <w:r w:rsidR="00DB502F" w:rsidRPr="00DB502F">
        <w:rPr>
          <w:rFonts w:eastAsia="Times New Roman" w:cstheme="minorHAnsi"/>
          <w:color w:val="7030A0"/>
        </w:rPr>
        <w:t>bread, and</w:t>
      </w:r>
      <w:proofErr w:type="gramEnd"/>
      <w:r w:rsidR="00DB502F" w:rsidRPr="00DB502F">
        <w:rPr>
          <w:rFonts w:eastAsia="Times New Roman" w:cstheme="minorHAnsi"/>
          <w:color w:val="7030A0"/>
        </w:rPr>
        <w:t xml:space="preserve"> forgive us our trespasses as we forgive those who trespass against us, and lead us not into temptation, but deliver us from evil. Amen.</w:t>
      </w:r>
      <w:r w:rsidR="00464644" w:rsidRPr="00321B5E">
        <w:rPr>
          <w:rFonts w:eastAsia="Times New Roman" w:cstheme="minorHAnsi"/>
          <w:color w:val="000000"/>
        </w:rPr>
        <w:br/>
      </w:r>
    </w:p>
    <w:p w14:paraId="3CA3DD20" w14:textId="63BBA87C" w:rsidR="002A1268" w:rsidRPr="002A1268" w:rsidRDefault="00934F7C" w:rsidP="00321B5E">
      <w:pPr>
        <w:spacing w:after="120"/>
        <w:rPr>
          <w:rFonts w:eastAsia="Times New Roman" w:cstheme="minorHAnsi"/>
          <w:b/>
          <w:bCs/>
        </w:rPr>
      </w:pPr>
      <w:r>
        <w:rPr>
          <w:rFonts w:eastAsia="Times New Roman" w:cstheme="minorHAnsi"/>
          <w:b/>
          <w:bCs/>
        </w:rPr>
        <w:t xml:space="preserve">“Loaves and Fishes” </w:t>
      </w:r>
      <w:r w:rsidR="002A1268" w:rsidRPr="002A1268">
        <w:rPr>
          <w:rFonts w:eastAsia="Times New Roman" w:cstheme="minorHAnsi"/>
          <w:b/>
          <w:bCs/>
        </w:rPr>
        <w:t xml:space="preserve">Reception should immediately follow the Closing Ceremony. </w:t>
      </w:r>
    </w:p>
    <w:p w14:paraId="739F081F" w14:textId="77777777" w:rsidR="00DB502F" w:rsidRPr="00321B5E" w:rsidRDefault="00DB502F" w:rsidP="00321B5E">
      <w:pPr>
        <w:spacing w:after="120"/>
        <w:rPr>
          <w:rFonts w:eastAsia="Times New Roman" w:cstheme="minorHAnsi"/>
        </w:rPr>
      </w:pPr>
    </w:p>
    <w:p w14:paraId="450A0354" w14:textId="77777777" w:rsidR="00464644" w:rsidRPr="00321B5E" w:rsidRDefault="00464644" w:rsidP="00321B5E">
      <w:pPr>
        <w:rPr>
          <w:rFonts w:cstheme="minorHAnsi"/>
        </w:rPr>
      </w:pPr>
    </w:p>
    <w:sectPr w:rsidR="00464644" w:rsidRPr="00321B5E" w:rsidSect="00721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B6FA0"/>
    <w:multiLevelType w:val="hybridMultilevel"/>
    <w:tmpl w:val="50765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F07E07"/>
    <w:multiLevelType w:val="hybridMultilevel"/>
    <w:tmpl w:val="4B2A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645375"/>
    <w:multiLevelType w:val="hybridMultilevel"/>
    <w:tmpl w:val="B920A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701C52"/>
    <w:multiLevelType w:val="hybridMultilevel"/>
    <w:tmpl w:val="418C2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8458A1"/>
    <w:multiLevelType w:val="hybridMultilevel"/>
    <w:tmpl w:val="872663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39728624">
    <w:abstractNumId w:val="2"/>
  </w:num>
  <w:num w:numId="2" w16cid:durableId="642079270">
    <w:abstractNumId w:val="1"/>
  </w:num>
  <w:num w:numId="3" w16cid:durableId="1573468468">
    <w:abstractNumId w:val="3"/>
  </w:num>
  <w:num w:numId="4" w16cid:durableId="429355651">
    <w:abstractNumId w:val="4"/>
  </w:num>
  <w:num w:numId="5" w16cid:durableId="575431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B49"/>
    <w:rsid w:val="00001BA3"/>
    <w:rsid w:val="000C2CAC"/>
    <w:rsid w:val="000C5C69"/>
    <w:rsid w:val="002865BC"/>
    <w:rsid w:val="002A1268"/>
    <w:rsid w:val="00321B5E"/>
    <w:rsid w:val="003C3C67"/>
    <w:rsid w:val="00443A85"/>
    <w:rsid w:val="00464644"/>
    <w:rsid w:val="0048422D"/>
    <w:rsid w:val="004A2FFD"/>
    <w:rsid w:val="004E4B15"/>
    <w:rsid w:val="00721A08"/>
    <w:rsid w:val="0076161F"/>
    <w:rsid w:val="007B48A9"/>
    <w:rsid w:val="008908A0"/>
    <w:rsid w:val="00934F7C"/>
    <w:rsid w:val="00970DB2"/>
    <w:rsid w:val="009A14F0"/>
    <w:rsid w:val="009B5B49"/>
    <w:rsid w:val="00A7749A"/>
    <w:rsid w:val="00DB502F"/>
    <w:rsid w:val="00E07B00"/>
    <w:rsid w:val="00E11158"/>
    <w:rsid w:val="00EE1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9F347F"/>
  <w15:chartTrackingRefBased/>
  <w15:docId w15:val="{6341DCD0-D4E3-9040-BE1F-72C35F794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B5B49"/>
  </w:style>
  <w:style w:type="paragraph" w:styleId="NormalWeb">
    <w:name w:val="Normal (Web)"/>
    <w:basedOn w:val="Normal"/>
    <w:unhideWhenUsed/>
    <w:rsid w:val="003C3C6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001BA3"/>
    <w:pPr>
      <w:ind w:left="720"/>
      <w:contextualSpacing/>
    </w:pPr>
  </w:style>
  <w:style w:type="character" w:styleId="Hyperlink">
    <w:name w:val="Hyperlink"/>
    <w:basedOn w:val="DefaultParagraphFont"/>
    <w:uiPriority w:val="99"/>
    <w:unhideWhenUsed/>
    <w:rsid w:val="002A1268"/>
    <w:rPr>
      <w:color w:val="0563C1" w:themeColor="hyperlink"/>
      <w:u w:val="single"/>
    </w:rPr>
  </w:style>
  <w:style w:type="character" w:styleId="UnresolvedMention">
    <w:name w:val="Unresolved Mention"/>
    <w:basedOn w:val="DefaultParagraphFont"/>
    <w:uiPriority w:val="99"/>
    <w:semiHidden/>
    <w:unhideWhenUsed/>
    <w:rsid w:val="002A1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968170">
      <w:bodyDiv w:val="1"/>
      <w:marLeft w:val="0"/>
      <w:marRight w:val="0"/>
      <w:marTop w:val="0"/>
      <w:marBottom w:val="0"/>
      <w:divBdr>
        <w:top w:val="none" w:sz="0" w:space="0" w:color="auto"/>
        <w:left w:val="none" w:sz="0" w:space="0" w:color="auto"/>
        <w:bottom w:val="none" w:sz="0" w:space="0" w:color="auto"/>
        <w:right w:val="none" w:sz="0" w:space="0" w:color="auto"/>
      </w:divBdr>
      <w:divsChild>
        <w:div w:id="1013846741">
          <w:marLeft w:val="0"/>
          <w:marRight w:val="0"/>
          <w:marTop w:val="0"/>
          <w:marBottom w:val="0"/>
          <w:divBdr>
            <w:top w:val="none" w:sz="0" w:space="0" w:color="auto"/>
            <w:left w:val="none" w:sz="0" w:space="0" w:color="auto"/>
            <w:bottom w:val="none" w:sz="0" w:space="0" w:color="auto"/>
            <w:right w:val="none" w:sz="0" w:space="0" w:color="auto"/>
          </w:divBdr>
          <w:divsChild>
            <w:div w:id="662897656">
              <w:marLeft w:val="0"/>
              <w:marRight w:val="0"/>
              <w:marTop w:val="0"/>
              <w:marBottom w:val="0"/>
              <w:divBdr>
                <w:top w:val="none" w:sz="0" w:space="0" w:color="auto"/>
                <w:left w:val="none" w:sz="0" w:space="0" w:color="auto"/>
                <w:bottom w:val="none" w:sz="0" w:space="0" w:color="auto"/>
                <w:right w:val="none" w:sz="0" w:space="0" w:color="auto"/>
              </w:divBdr>
              <w:divsChild>
                <w:div w:id="100193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81882">
      <w:bodyDiv w:val="1"/>
      <w:marLeft w:val="0"/>
      <w:marRight w:val="0"/>
      <w:marTop w:val="0"/>
      <w:marBottom w:val="0"/>
      <w:divBdr>
        <w:top w:val="none" w:sz="0" w:space="0" w:color="auto"/>
        <w:left w:val="none" w:sz="0" w:space="0" w:color="auto"/>
        <w:bottom w:val="none" w:sz="0" w:space="0" w:color="auto"/>
        <w:right w:val="none" w:sz="0" w:space="0" w:color="auto"/>
      </w:divBdr>
    </w:div>
    <w:div w:id="1303727113">
      <w:bodyDiv w:val="1"/>
      <w:marLeft w:val="0"/>
      <w:marRight w:val="0"/>
      <w:marTop w:val="0"/>
      <w:marBottom w:val="0"/>
      <w:divBdr>
        <w:top w:val="none" w:sz="0" w:space="0" w:color="auto"/>
        <w:left w:val="none" w:sz="0" w:space="0" w:color="auto"/>
        <w:bottom w:val="none" w:sz="0" w:space="0" w:color="auto"/>
        <w:right w:val="none" w:sz="0" w:space="0" w:color="auto"/>
      </w:divBdr>
      <w:divsChild>
        <w:div w:id="1021779261">
          <w:marLeft w:val="0"/>
          <w:marRight w:val="0"/>
          <w:marTop w:val="0"/>
          <w:marBottom w:val="0"/>
          <w:divBdr>
            <w:top w:val="none" w:sz="0" w:space="0" w:color="auto"/>
            <w:left w:val="none" w:sz="0" w:space="0" w:color="auto"/>
            <w:bottom w:val="none" w:sz="0" w:space="0" w:color="auto"/>
            <w:right w:val="none" w:sz="0" w:space="0" w:color="auto"/>
          </w:divBdr>
        </w:div>
      </w:divsChild>
    </w:div>
    <w:div w:id="1492213416">
      <w:bodyDiv w:val="1"/>
      <w:marLeft w:val="0"/>
      <w:marRight w:val="0"/>
      <w:marTop w:val="0"/>
      <w:marBottom w:val="0"/>
      <w:divBdr>
        <w:top w:val="none" w:sz="0" w:space="0" w:color="auto"/>
        <w:left w:val="none" w:sz="0" w:space="0" w:color="auto"/>
        <w:bottom w:val="none" w:sz="0" w:space="0" w:color="auto"/>
        <w:right w:val="none" w:sz="0" w:space="0" w:color="auto"/>
      </w:divBdr>
      <w:divsChild>
        <w:div w:id="972906241">
          <w:marLeft w:val="0"/>
          <w:marRight w:val="0"/>
          <w:marTop w:val="0"/>
          <w:marBottom w:val="0"/>
          <w:divBdr>
            <w:top w:val="none" w:sz="0" w:space="0" w:color="auto"/>
            <w:left w:val="none" w:sz="0" w:space="0" w:color="auto"/>
            <w:bottom w:val="none" w:sz="0" w:space="0" w:color="auto"/>
            <w:right w:val="none" w:sz="0" w:space="0" w:color="auto"/>
          </w:divBdr>
          <w:divsChild>
            <w:div w:id="1621909752">
              <w:marLeft w:val="0"/>
              <w:marRight w:val="0"/>
              <w:marTop w:val="0"/>
              <w:marBottom w:val="0"/>
              <w:divBdr>
                <w:top w:val="none" w:sz="0" w:space="0" w:color="auto"/>
                <w:left w:val="none" w:sz="0" w:space="0" w:color="auto"/>
                <w:bottom w:val="none" w:sz="0" w:space="0" w:color="auto"/>
                <w:right w:val="none" w:sz="0" w:space="0" w:color="auto"/>
              </w:divBdr>
              <w:divsChild>
                <w:div w:id="629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meo.com/manage/videos/647069863/699a7edd6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1282</Words>
  <Characters>7312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Caitlyn Kano</dc:creator>
  <cp:keywords/>
  <dc:description/>
  <cp:lastModifiedBy>Jon Bean</cp:lastModifiedBy>
  <cp:revision>2</cp:revision>
  <dcterms:created xsi:type="dcterms:W3CDTF">2022-09-20T18:21:00Z</dcterms:created>
  <dcterms:modified xsi:type="dcterms:W3CDTF">2022-09-20T18:21:00Z</dcterms:modified>
</cp:coreProperties>
</file>