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445C" w14:textId="77777777" w:rsidR="003170FC" w:rsidRPr="00DB095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951">
        <w:rPr>
          <w:rFonts w:ascii="Times New Roman" w:hAnsi="Times New Roman" w:cs="Times New Roman"/>
          <w:b/>
          <w:bCs/>
          <w:sz w:val="24"/>
          <w:szCs w:val="24"/>
        </w:rPr>
        <w:t>Letter of Medical Necessity</w:t>
      </w:r>
    </w:p>
    <w:p w14:paraId="266C2702" w14:textId="77777777" w:rsidR="003170FC" w:rsidRPr="00DB095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951">
        <w:rPr>
          <w:rFonts w:ascii="Times New Roman" w:hAnsi="Times New Roman" w:cs="Times New Roman"/>
          <w:b/>
          <w:bCs/>
          <w:sz w:val="24"/>
          <w:szCs w:val="24"/>
        </w:rPr>
        <w:t>Decoding Food Labels — Physician-Created Nutrition Education Program</w:t>
      </w:r>
    </w:p>
    <w:p w14:paraId="1E214A4D" w14:textId="77777777" w:rsidR="003170FC" w:rsidRPr="00DB0951" w:rsidRDefault="003170FC">
      <w:pPr>
        <w:rPr>
          <w:rFonts w:ascii="Times New Roman" w:hAnsi="Times New Roman" w:cs="Times New Roman"/>
        </w:rPr>
      </w:pPr>
    </w:p>
    <w:p w14:paraId="7E2C25E4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Patient Name: ___________________________________</w:t>
      </w:r>
    </w:p>
    <w:p w14:paraId="7EB68553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Date of Birth: ___________________________________</w:t>
      </w:r>
    </w:p>
    <w:p w14:paraId="3B25B7C4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Date: ___________________________________</w:t>
      </w:r>
    </w:p>
    <w:p w14:paraId="3107A25C" w14:textId="77777777" w:rsidR="003170FC" w:rsidRPr="00DB0951" w:rsidRDefault="003170FC">
      <w:pPr>
        <w:rPr>
          <w:rFonts w:ascii="Times New Roman" w:hAnsi="Times New Roman" w:cs="Times New Roman"/>
          <w:sz w:val="24"/>
          <w:szCs w:val="24"/>
        </w:rPr>
      </w:pPr>
    </w:p>
    <w:p w14:paraId="0CEC7A31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2EB367F7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I am the treating physician for the above-named patient. Based on my clinical evaluation, it is medically appropriate and beneficial for this patient to participate in a structured nutrition-education program titled “Decoding Food Labels — Physician-Created Wellness Education.”</w:t>
      </w:r>
    </w:p>
    <w:p w14:paraId="55EA0944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This program provides evidence-based instruction on essential nutrition and label-interpretation skills that directly support the patient’s health management plan. The content includes:</w:t>
      </w:r>
    </w:p>
    <w:p w14:paraId="2160D722" w14:textId="77777777" w:rsidR="00AD500D" w:rsidRDefault="00DB0951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Comprehensive instruction on the anatomy of a food label, including serving size, calories, macronutrients (carbohydrates, fats, proteins), added sugars, dietary fiber, and sodium.</w:t>
      </w:r>
    </w:p>
    <w:p w14:paraId="3AFB6F0E" w14:textId="0320EE41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Education on recommended daily intake ranges for sugar, fats, and other nutrients, with guidance on distinguishing health-supportive versus health-detrimental nutrition patterns.</w:t>
      </w:r>
    </w:p>
    <w:p w14:paraId="5AE045D9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Ingredient-list interpretation, including identification of whole-food ingredients, refined additives, ultra-processed components, and common sources of hidden sugars and fats.</w:t>
      </w:r>
    </w:p>
    <w:p w14:paraId="68E486E6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Clarification of common marketing terms and regulated claims, such as “organic,” “gluten-free,” “low sodium,” “reduced sodium,” and similar terminology that may otherwise be confusing or misleading to patients attempting to follow a nutrition plan.</w:t>
      </w:r>
    </w:p>
    <w:p w14:paraId="22180311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Skills for evaluating packaged foods, comparing products, and making informed choices that support blood sugar regulation, cardiovascular health, weight management, and general metabolic wellness.</w:t>
      </w:r>
    </w:p>
    <w:p w14:paraId="0E3A7108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- Approximately 90 minutes of physician-created educational video content, presented in clear, practical language for patient implementation.</w:t>
      </w:r>
    </w:p>
    <w:p w14:paraId="1E067A83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lastRenderedPageBreak/>
        <w:t>For patients managing conditions influenced by dietary choices — including but not limited to diabetes, hypertension, hyperlipidemia, obesity, celiac disease, metabolic syndrome, inflammatory conditions, and gastrointestinal disorders — this type of structured nutrition education is clinically valuable. Building the ability to accurately interpret food labels is essential for achieving compliance with dietary recommendations and for supporting long-term lifestyle modification.</w:t>
      </w:r>
    </w:p>
    <w:p w14:paraId="245D3FCC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I certify that this program is medically necessary to support the patient’s treatment plan and ongoing management of their health. Therefore, I recommend that expenses related to this program be considered eligible for reimbursement through the patient’s Health Savings Account (HSA), Flexible Spending Account (FSA), or similar health-related reimbursement benefits.</w:t>
      </w:r>
    </w:p>
    <w:p w14:paraId="23EFF6E3" w14:textId="77777777" w:rsidR="00DB0951" w:rsidRPr="00DB0951" w:rsidRDefault="00DB0951">
      <w:pPr>
        <w:rPr>
          <w:rFonts w:ascii="Times New Roman" w:hAnsi="Times New Roman" w:cs="Times New Roman"/>
          <w:sz w:val="24"/>
          <w:szCs w:val="24"/>
        </w:rPr>
      </w:pPr>
    </w:p>
    <w:p w14:paraId="3B096732" w14:textId="613AB2F3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Sincerely,</w:t>
      </w:r>
    </w:p>
    <w:p w14:paraId="72C8B3B7" w14:textId="77777777" w:rsidR="003170FC" w:rsidRPr="00DB0951" w:rsidRDefault="003170FC">
      <w:pPr>
        <w:rPr>
          <w:rFonts w:ascii="Times New Roman" w:hAnsi="Times New Roman" w:cs="Times New Roman"/>
          <w:sz w:val="24"/>
          <w:szCs w:val="24"/>
        </w:rPr>
      </w:pPr>
    </w:p>
    <w:p w14:paraId="18A3696C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Physician Name: ___________________________________</w:t>
      </w:r>
    </w:p>
    <w:p w14:paraId="5010041D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Medical License Number: ____________________________</w:t>
      </w:r>
    </w:p>
    <w:p w14:paraId="117AA900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Practice Name: ____________________________________</w:t>
      </w:r>
    </w:p>
    <w:p w14:paraId="29B21E06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Phone: ___________________________________________</w:t>
      </w:r>
    </w:p>
    <w:p w14:paraId="3136886C" w14:textId="77777777" w:rsidR="003170FC" w:rsidRPr="00DB0951" w:rsidRDefault="00000000">
      <w:pPr>
        <w:rPr>
          <w:rFonts w:ascii="Times New Roman" w:hAnsi="Times New Roman" w:cs="Times New Roman"/>
          <w:sz w:val="24"/>
          <w:szCs w:val="24"/>
        </w:rPr>
      </w:pPr>
      <w:r w:rsidRPr="00DB0951">
        <w:rPr>
          <w:rFonts w:ascii="Times New Roman" w:hAnsi="Times New Roman" w:cs="Times New Roman"/>
          <w:sz w:val="24"/>
          <w:szCs w:val="24"/>
        </w:rPr>
        <w:t>Signature: ________________________________________</w:t>
      </w:r>
    </w:p>
    <w:p w14:paraId="141C7293" w14:textId="77777777" w:rsidR="003170FC" w:rsidRPr="00DB0951" w:rsidRDefault="003170FC">
      <w:pPr>
        <w:rPr>
          <w:sz w:val="24"/>
          <w:szCs w:val="24"/>
        </w:rPr>
      </w:pPr>
    </w:p>
    <w:sectPr w:rsidR="003170FC" w:rsidRPr="00DB09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380305">
    <w:abstractNumId w:val="8"/>
  </w:num>
  <w:num w:numId="2" w16cid:durableId="845290166">
    <w:abstractNumId w:val="6"/>
  </w:num>
  <w:num w:numId="3" w16cid:durableId="576793880">
    <w:abstractNumId w:val="5"/>
  </w:num>
  <w:num w:numId="4" w16cid:durableId="548155651">
    <w:abstractNumId w:val="4"/>
  </w:num>
  <w:num w:numId="5" w16cid:durableId="1179276163">
    <w:abstractNumId w:val="7"/>
  </w:num>
  <w:num w:numId="6" w16cid:durableId="569660148">
    <w:abstractNumId w:val="3"/>
  </w:num>
  <w:num w:numId="7" w16cid:durableId="1274091522">
    <w:abstractNumId w:val="2"/>
  </w:num>
  <w:num w:numId="8" w16cid:durableId="1101799680">
    <w:abstractNumId w:val="1"/>
  </w:num>
  <w:num w:numId="9" w16cid:durableId="806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3CA2"/>
    <w:rsid w:val="003170FC"/>
    <w:rsid w:val="00326F90"/>
    <w:rsid w:val="00AA1D8D"/>
    <w:rsid w:val="00AD500D"/>
    <w:rsid w:val="00B47730"/>
    <w:rsid w:val="00CA2B76"/>
    <w:rsid w:val="00CB0664"/>
    <w:rsid w:val="00DB09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C1796"/>
  <w14:defaultImageDpi w14:val="300"/>
  <w15:docId w15:val="{9E9A12C5-63C4-4C57-95E5-2F83BF7D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Bacon</cp:lastModifiedBy>
  <cp:revision>3</cp:revision>
  <dcterms:created xsi:type="dcterms:W3CDTF">2013-12-23T23:15:00Z</dcterms:created>
  <dcterms:modified xsi:type="dcterms:W3CDTF">2025-11-28T22:12:00Z</dcterms:modified>
  <cp:category/>
</cp:coreProperties>
</file>