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MUISTIINPANOT OPITUSTA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Muistiinpanot auttavat sinua jäsentämään saamaasi tietoa, pohtimaan oppimaasi sekä valmistautumaan yhteisiin oppimiskeskusteluihin.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Kopioi oheiset kysymykset seuraavalle sivulle ja vastaa haluamiisi kysymyksiin. Tee sama seuraavan koulutuksen/koulutuskokonaisuuden osalta edellisen alapuolelle ja jatka näin edelleen aina seuraavaan koulutukseen. Löydät näin kaikki muistiinpanosi samasta tiedostosta aikajärjestyksessä.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Kuukausi/Päivämäärä:</w:t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Koulutuksen nimi/aihe: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Ydinsisältö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koulutuksen tärkein viesti?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keskeiset käsitteet ja termit?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uutta opin?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2–3 tärkeintä pointtia, jotka haluan muistaa?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Henkilökohtaiset oivallukset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yllätti minut tai sai ajattelemaan uudella tavalla?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 hyödyntää tätä tietoa käytännössä?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Keskustelun pohjustus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kysymyksiä tai epäselvyyksiä minulle jäi?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haluaisin keskustella ryhmän kanssa?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aiheesta haluaisin kuulla lisää?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Soveltaminen ja seuraavat askeleet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aion soveltaa oppimaani työssäni?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Kenelle voisin jakaa tätä tietoa tai keskustella siitä?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Kuukausi/Päivämäärä: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Koulutuksen nimi/aihe: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Ydinsisältö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Mikä oli koulutuksen tärkein viesti?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Mitkä olivat keskeiset käsitteet ja termit?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Mitä uutta opin?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Mitkä olivat 2–3 tärkeintä pointtia, jotka haluan muistaa?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Henkilökohtaiset oivallukset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Mikä yllätti minut tai sai ajattelemaan uudella tavalla?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Miten tämä liittyy aiempaan tietämykseeni tai kokemukseeni?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Miten voin hyödyntää tätä tietoa käytännössä?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Keskustelun pohjustus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Mitä kysymyksiä tai epäselvyyksiä minulle jäi?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Mitä haluaisin keskustella ryhmän kanssa?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Mistä aiheesta haluaisin kuulla lisää?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Soveltaminen ja seuraavat askeleet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Miten aion soveltaa oppimaani työssäni?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Mitä toimenpiteitä voin tehdä seuraavaksi?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Kenelle voisin jakaa tätä tietoa tai keskustella siitä?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5305425</wp:posOffset>
          </wp:positionH>
          <wp:positionV relativeFrom="paragraph">
            <wp:posOffset>-276224</wp:posOffset>
          </wp:positionV>
          <wp:extent cx="1070862" cy="540775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0862" cy="540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