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83"/>
        <w:gridCol w:w="1134"/>
        <w:gridCol w:w="3969"/>
        <w:gridCol w:w="208"/>
        <w:gridCol w:w="1984"/>
        <w:gridCol w:w="2268"/>
        <w:gridCol w:w="170"/>
        <w:gridCol w:w="1452"/>
        <w:gridCol w:w="1275"/>
      </w:tblGrid>
      <w:tr w:rsidR="00BF032A" w14:paraId="42986FC6" w14:textId="17F369E4" w:rsidTr="00C43264">
        <w:trPr>
          <w:trHeight w:val="397"/>
          <w:tblHeader/>
        </w:trPr>
        <w:tc>
          <w:tcPr>
            <w:tcW w:w="267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9D4E63" w14:textId="3775CE88" w:rsidR="00BF032A" w:rsidRPr="00C914F2" w:rsidRDefault="00B90528" w:rsidP="00FF548E">
            <w:pPr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SE2 </w:t>
            </w:r>
            <w:r w:rsidR="00BF032A" w:rsidRPr="003F3F55">
              <w:rPr>
                <w:rFonts w:cs="Arial"/>
                <w:b/>
              </w:rPr>
              <w:t>WEEKLY PLAN</w:t>
            </w:r>
          </w:p>
        </w:tc>
        <w:tc>
          <w:tcPr>
            <w:tcW w:w="283" w:type="dxa"/>
            <w:tcBorders>
              <w:left w:val="single" w:sz="12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6CAC3F" w14:textId="36096664" w:rsidR="00BF032A" w:rsidRPr="00C914F2" w:rsidRDefault="00BF032A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D51F6F" w14:textId="21A9D4E2" w:rsidR="00BF032A" w:rsidRPr="00F545AA" w:rsidRDefault="00BF032A" w:rsidP="00FF548E">
            <w:pPr>
              <w:ind w:left="57"/>
              <w:rPr>
                <w:rFonts w:cs="Arial"/>
                <w:b/>
                <w:sz w:val="21"/>
                <w:szCs w:val="21"/>
              </w:rPr>
            </w:pPr>
            <w:r w:rsidRPr="00F545AA">
              <w:rPr>
                <w:rFonts w:cs="Arial"/>
                <w:b/>
                <w:sz w:val="21"/>
                <w:szCs w:val="21"/>
              </w:rPr>
              <w:t>Subject:</w:t>
            </w:r>
          </w:p>
        </w:tc>
        <w:tc>
          <w:tcPr>
            <w:tcW w:w="396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A9A85C" w14:textId="422F2F81" w:rsidR="00BF032A" w:rsidRPr="00F545AA" w:rsidRDefault="00BF032A" w:rsidP="00FF548E">
            <w:pPr>
              <w:ind w:left="57"/>
              <w:rPr>
                <w:rFonts w:cs="Arial"/>
                <w:b/>
                <w:sz w:val="20"/>
                <w:szCs w:val="20"/>
              </w:rPr>
            </w:pPr>
            <w:r w:rsidRPr="00F545AA">
              <w:rPr>
                <w:rFonts w:cs="Arial"/>
                <w:b/>
                <w:sz w:val="22"/>
                <w:szCs w:val="22"/>
              </w:rPr>
              <w:t>Maths</w:t>
            </w:r>
          </w:p>
        </w:tc>
        <w:tc>
          <w:tcPr>
            <w:tcW w:w="208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D9B689" w14:textId="2DC0EADA" w:rsidR="00BF032A" w:rsidRDefault="00BF032A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F36E28" w14:textId="66E6577A" w:rsidR="00BF032A" w:rsidRPr="00A14EAE" w:rsidRDefault="00BF032A" w:rsidP="00FF548E">
            <w:pPr>
              <w:ind w:left="57"/>
              <w:rPr>
                <w:rFonts w:cs="Arial"/>
                <w:b/>
                <w:sz w:val="21"/>
                <w:szCs w:val="21"/>
              </w:rPr>
            </w:pPr>
            <w:r w:rsidRPr="00A14EAE">
              <w:rPr>
                <w:rFonts w:cs="Arial"/>
                <w:b/>
                <w:sz w:val="21"/>
                <w:szCs w:val="21"/>
              </w:rPr>
              <w:t>Week beginning:</w:t>
            </w: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409E95" w14:textId="0BA28B33" w:rsidR="00BF032A" w:rsidRPr="00F545AA" w:rsidRDefault="0018176C" w:rsidP="00FF548E">
            <w:pPr>
              <w:ind w:left="57"/>
              <w:rPr>
                <w:rFonts w:cs="Arial"/>
                <w:b/>
                <w:sz w:val="22"/>
                <w:szCs w:val="22"/>
              </w:rPr>
            </w:pPr>
            <w:r w:rsidRPr="0018176C">
              <w:rPr>
                <w:rFonts w:cs="Arial"/>
                <w:b/>
                <w:sz w:val="22"/>
                <w:szCs w:val="22"/>
              </w:rPr>
              <w:t>XX.</w:t>
            </w:r>
            <w:proofErr w:type="gramStart"/>
            <w:r w:rsidRPr="0018176C">
              <w:rPr>
                <w:rFonts w:cs="Arial"/>
                <w:b/>
                <w:sz w:val="22"/>
                <w:szCs w:val="22"/>
              </w:rPr>
              <w:t>XX.XX</w:t>
            </w:r>
            <w:proofErr w:type="gramEnd"/>
          </w:p>
        </w:tc>
        <w:tc>
          <w:tcPr>
            <w:tcW w:w="170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47221B" w14:textId="12A2D747" w:rsidR="00BF032A" w:rsidRDefault="00BF032A" w:rsidP="00FF548E">
            <w:pPr>
              <w:ind w:left="57"/>
              <w:rPr>
                <w:rFonts w:cs="Arial"/>
                <w:b/>
              </w:rPr>
            </w:pPr>
          </w:p>
        </w:tc>
        <w:tc>
          <w:tcPr>
            <w:tcW w:w="14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8083A0" w14:textId="77777777" w:rsidR="00BF032A" w:rsidRPr="00A14EAE" w:rsidRDefault="00BF032A" w:rsidP="00FF548E">
            <w:pPr>
              <w:ind w:left="57"/>
              <w:rPr>
                <w:rFonts w:cs="Arial"/>
                <w:b/>
                <w:sz w:val="21"/>
                <w:szCs w:val="21"/>
              </w:rPr>
            </w:pPr>
            <w:r w:rsidRPr="00A14EAE">
              <w:rPr>
                <w:rFonts w:cs="Arial"/>
                <w:b/>
                <w:sz w:val="21"/>
                <w:szCs w:val="21"/>
              </w:rPr>
              <w:t>Year group:</w:t>
            </w:r>
          </w:p>
        </w:tc>
        <w:tc>
          <w:tcPr>
            <w:tcW w:w="12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4307DD" w14:textId="14F0CE6A" w:rsidR="00BF032A" w:rsidRPr="00F545AA" w:rsidRDefault="0058111F" w:rsidP="00FF548E">
            <w:pPr>
              <w:ind w:left="57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</w:tbl>
    <w:p w14:paraId="36EB876F" w14:textId="77777777" w:rsidR="00414D63" w:rsidRPr="00EE1979" w:rsidRDefault="00414D63" w:rsidP="00525B4C">
      <w:pPr>
        <w:spacing w:after="0"/>
        <w:rPr>
          <w:rFonts w:eastAsia="Calibri" w:cs="Times New Roman"/>
          <w:sz w:val="4"/>
          <w:szCs w:val="4"/>
        </w:rPr>
      </w:pPr>
    </w:p>
    <w:tbl>
      <w:tblPr>
        <w:tblStyle w:val="TableGrid"/>
        <w:tblW w:w="15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0256"/>
        <w:gridCol w:w="5043"/>
      </w:tblGrid>
      <w:tr w:rsidR="008F1E3C" w14:paraId="114EB79B" w14:textId="77777777" w:rsidTr="00264BD3">
        <w:trPr>
          <w:trHeight w:val="907"/>
          <w:tblHeader/>
        </w:trPr>
        <w:tc>
          <w:tcPr>
            <w:tcW w:w="1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760C3A93" w14:textId="77777777" w:rsidR="008F1E3C" w:rsidRPr="00237857" w:rsidRDefault="008F1E3C" w:rsidP="000F768B">
            <w:pPr>
              <w:ind w:left="57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5299" w:type="dxa"/>
            <w:gridSpan w:val="2"/>
            <w:vMerge w:val="restart"/>
            <w:tcBorders>
              <w:top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F1CC3" w14:textId="77777777" w:rsidR="008F1E3C" w:rsidRPr="00372403" w:rsidRDefault="008F1E3C" w:rsidP="002E4D0B">
            <w:pPr>
              <w:spacing w:before="0" w:after="0"/>
              <w:ind w:left="57" w:right="57"/>
              <w:jc w:val="center"/>
              <w:rPr>
                <w:rFonts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15115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42"/>
              <w:gridCol w:w="4961"/>
              <w:gridCol w:w="142"/>
              <w:gridCol w:w="8346"/>
            </w:tblGrid>
            <w:tr w:rsidR="00264BD3" w14:paraId="2C9D98E7" w14:textId="77777777" w:rsidTr="005E5BFB">
              <w:trPr>
                <w:trHeight w:val="322"/>
                <w:tblHeader/>
              </w:trPr>
              <w:tc>
                <w:tcPr>
                  <w:tcW w:w="1524" w:type="dxa"/>
                  <w:vMerge w:val="restart"/>
                  <w:tcBorders>
                    <w:top w:val="single" w:sz="12" w:space="0" w:color="808080" w:themeColor="background1" w:themeShade="80"/>
                    <w:left w:val="single" w:sz="12" w:space="0" w:color="808080" w:themeColor="background1" w:themeShade="80"/>
                    <w:right w:val="single" w:sz="36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84A8E2" w14:textId="77777777" w:rsidR="00264BD3" w:rsidRPr="00C914F2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  <w:r w:rsidRPr="00A715E4">
                    <w:rPr>
                      <w:rFonts w:cs="Arial"/>
                      <w:b/>
                      <w:sz w:val="22"/>
                      <w:szCs w:val="22"/>
                    </w:rPr>
                    <w:t xml:space="preserve">Joint PPA 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br/>
                  </w:r>
                  <w:r w:rsidRPr="00A715E4">
                    <w:rPr>
                      <w:rFonts w:cs="Arial"/>
                      <w:b/>
                      <w:sz w:val="22"/>
                      <w:szCs w:val="22"/>
                    </w:rPr>
                    <w:t xml:space="preserve">professional discussion </w:t>
                  </w:r>
                  <w:r w:rsidRPr="00A715E4">
                    <w:rPr>
                      <w:rFonts w:cs="Arial"/>
                      <w:bCs/>
                      <w:sz w:val="22"/>
                      <w:szCs w:val="22"/>
                    </w:rPr>
                    <w:t>(mentor and trainee)</w:t>
                  </w:r>
                </w:p>
              </w:tc>
              <w:tc>
                <w:tcPr>
                  <w:tcW w:w="142" w:type="dxa"/>
                  <w:vMerge w:val="restart"/>
                  <w:tcBorders>
                    <w:left w:val="single" w:sz="36" w:space="0" w:color="808080" w:themeColor="background1" w:themeShade="80"/>
                    <w:bottom w:val="single" w:sz="4" w:space="0" w:color="F2F2F2" w:themeColor="background1" w:themeShade="F2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4FA38C" w14:textId="77777777" w:rsidR="00264BD3" w:rsidRPr="00C914F2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41E33D" w14:textId="77777777" w:rsidR="00264BD3" w:rsidRPr="00F545AA" w:rsidRDefault="00264BD3" w:rsidP="00264BD3">
                  <w:pPr>
                    <w:ind w:left="57"/>
                    <w:rPr>
                      <w:rFonts w:cs="Arial"/>
                      <w:bCs/>
                      <w:sz w:val="21"/>
                      <w:szCs w:val="21"/>
                    </w:rPr>
                  </w:pPr>
                  <w:r w:rsidRPr="00F545AA">
                    <w:rPr>
                      <w:rFonts w:cs="Arial"/>
                      <w:b/>
                      <w:sz w:val="21"/>
                      <w:szCs w:val="21"/>
                    </w:rPr>
                    <w:t>Prior learning</w:t>
                  </w:r>
                </w:p>
              </w:tc>
              <w:tc>
                <w:tcPr>
                  <w:tcW w:w="142" w:type="dxa"/>
                  <w:vMerge w:val="restart"/>
                  <w:tcBorders>
                    <w:left w:val="single" w:sz="8" w:space="0" w:color="808080" w:themeColor="background1" w:themeShade="80"/>
                    <w:bottom w:val="single" w:sz="4" w:space="0" w:color="F2F2F2" w:themeColor="background1" w:themeShade="F2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B76989" w14:textId="77777777" w:rsidR="00264BD3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8346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589D76" w14:textId="405BFAF9" w:rsidR="00264BD3" w:rsidRPr="00F545AA" w:rsidRDefault="00264BD3" w:rsidP="00264BD3">
                  <w:pPr>
                    <w:ind w:left="57"/>
                    <w:rPr>
                      <w:rFonts w:cs="Arial"/>
                      <w:b/>
                      <w:sz w:val="21"/>
                      <w:szCs w:val="21"/>
                    </w:rPr>
                  </w:pPr>
                  <w:r w:rsidRPr="00F545AA">
                    <w:rPr>
                      <w:rFonts w:cs="Arial"/>
                      <w:b/>
                      <w:sz w:val="21"/>
                      <w:szCs w:val="21"/>
                    </w:rPr>
                    <w:t>Possible misconceptions that may arise</w:t>
                  </w:r>
                </w:p>
              </w:tc>
            </w:tr>
            <w:tr w:rsidR="007A3032" w14:paraId="246A61E7" w14:textId="77777777" w:rsidTr="005E5BFB">
              <w:trPr>
                <w:trHeight w:val="567"/>
                <w:tblHeader/>
              </w:trPr>
              <w:tc>
                <w:tcPr>
                  <w:tcW w:w="1524" w:type="dxa"/>
                  <w:vMerge/>
                  <w:tcBorders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36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4FF9203" w14:textId="77777777" w:rsidR="00264BD3" w:rsidRPr="00A715E4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single" w:sz="36" w:space="0" w:color="808080" w:themeColor="background1" w:themeShade="80"/>
                    <w:bottom w:val="single" w:sz="12" w:space="0" w:color="F2F2F2" w:themeColor="background1" w:themeShade="F2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B914A7E" w14:textId="77777777" w:rsidR="00264BD3" w:rsidRPr="00C914F2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</w:tcPr>
                <w:p w14:paraId="06754CF7" w14:textId="3E1A43D0" w:rsidR="009B2FC9" w:rsidRDefault="00D40049" w:rsidP="005E5BFB">
                  <w:pPr>
                    <w:spacing w:before="0" w:after="0" w:line="276" w:lineRule="auto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9B2FC9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Chn</w:t>
                  </w:r>
                  <w:r w:rsidR="009B2FC9"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9B2FC9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should </w:t>
                  </w:r>
                  <w:r w:rsidR="009B2FC9"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already</w:t>
                  </w:r>
                  <w:r w:rsidR="009B2FC9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:</w:t>
                  </w:r>
                </w:p>
                <w:p w14:paraId="5D16615E" w14:textId="77777777" w:rsidR="009B2FC9" w:rsidRPr="000D6494" w:rsidRDefault="009B2FC9" w:rsidP="005E5BFB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know h</w:t>
                  </w:r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ow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to measure the distance around a </w:t>
                  </w:r>
                  <w:proofErr w:type="gramStart"/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shape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;</w:t>
                  </w:r>
                  <w:proofErr w:type="gramEnd"/>
                </w:p>
                <w:p w14:paraId="3EA2317C" w14:textId="77777777" w:rsidR="009B2FC9" w:rsidRPr="000D6494" w:rsidRDefault="009B2FC9" w:rsidP="005E5BFB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understand what is meant by a 2D shape and </w:t>
                  </w:r>
                  <w:proofErr w:type="gramStart"/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are able to</w:t>
                  </w:r>
                  <w:proofErr w:type="gramEnd"/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identify the space inside </w:t>
                  </w:r>
                  <w:proofErr w:type="gramStart"/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it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;</w:t>
                  </w:r>
                  <w:proofErr w:type="gramEnd"/>
                </w:p>
                <w:p w14:paraId="1FE38F9A" w14:textId="0387201C" w:rsidR="007A3032" w:rsidRPr="009B2FC9" w:rsidRDefault="009B2FC9" w:rsidP="005E5BFB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0D649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understand simple properties of squares and rectangle</w:t>
                  </w:r>
                  <w:r w:rsidRPr="00D05FC3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s</w:t>
                  </w:r>
                </w:p>
              </w:tc>
              <w:tc>
                <w:tcPr>
                  <w:tcW w:w="142" w:type="dxa"/>
                  <w:vMerge/>
                  <w:tcBorders>
                    <w:left w:val="single" w:sz="8" w:space="0" w:color="808080" w:themeColor="background1" w:themeShade="80"/>
                    <w:bottom w:val="single" w:sz="12" w:space="0" w:color="F2F2F2" w:themeColor="background1" w:themeShade="F2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808D9E3" w14:textId="77777777" w:rsidR="00264BD3" w:rsidRDefault="00264BD3" w:rsidP="00264BD3">
                  <w:pPr>
                    <w:ind w:left="57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8346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28ADF616" w14:textId="36EBBB0D" w:rsidR="007B79E5" w:rsidRPr="007B79E5" w:rsidRDefault="00D96206" w:rsidP="007B79E5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Linking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a shape’s height (or width) to its size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and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assume a taller shape is larger than a shorter shape. </w:t>
                  </w:r>
                </w:p>
                <w:p w14:paraId="34C67AFE" w14:textId="1C014B28" w:rsidR="007B79E5" w:rsidRPr="007B79E5" w:rsidRDefault="00CE4B9D" w:rsidP="007B79E5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Using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different types of non-standard units of measure and compare them 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/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may use one type inconsistently (</w:t>
                  </w:r>
                  <w:r w:rsidR="00D96206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e.g. 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leaving gaps in between them). </w:t>
                  </w:r>
                </w:p>
                <w:p w14:paraId="3D692350" w14:textId="5C8F9037" w:rsidR="007B79E5" w:rsidRPr="007B79E5" w:rsidRDefault="00CE4B9D" w:rsidP="007B79E5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Confusing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distance around a shape (perimeter) with the space inside it (area).</w:t>
                  </w:r>
                </w:p>
                <w:p w14:paraId="069BDC98" w14:textId="4CD47418" w:rsidR="00D05FC3" w:rsidRPr="007A3032" w:rsidRDefault="00FE4105" w:rsidP="007B79E5">
                  <w:pPr>
                    <w:numPr>
                      <w:ilvl w:val="0"/>
                      <w:numId w:val="5"/>
                    </w:numPr>
                    <w:spacing w:before="0" w:after="0" w:line="276" w:lineRule="auto"/>
                    <w:ind w:left="227" w:hanging="170"/>
                    <w:contextualSpacing/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Using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standard units inconsistently (</w:t>
                  </w:r>
                  <w:r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e.g.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leaving gaps between squares) or not understand</w:t>
                  </w:r>
                  <w:r w:rsidR="00A561B4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>ing</w:t>
                  </w:r>
                  <w:r w:rsidR="007B79E5" w:rsidRPr="007B79E5">
                    <w:rPr>
                      <w:rFonts w:eastAsia="Calibri" w:cs="Times New Roman"/>
                      <w:color w:val="000000"/>
                      <w:sz w:val="20"/>
                      <w:szCs w:val="20"/>
                      <w:lang w:eastAsia="en-GB"/>
                    </w:rPr>
                    <w:t xml:space="preserve"> why squares are a good measure of area (they tessellate, leaving no gaps).</w:t>
                  </w:r>
                </w:p>
              </w:tc>
            </w:tr>
          </w:tbl>
          <w:p w14:paraId="269DDDB2" w14:textId="77777777" w:rsidR="002E4D0B" w:rsidRPr="00237857" w:rsidRDefault="002E4D0B" w:rsidP="00264BD3">
            <w:pPr>
              <w:spacing w:before="0" w:after="0"/>
              <w:ind w:right="57"/>
              <w:rPr>
                <w:rFonts w:cs="Arial"/>
                <w:b/>
                <w:sz w:val="2"/>
                <w:szCs w:val="2"/>
              </w:rPr>
            </w:pPr>
          </w:p>
        </w:tc>
      </w:tr>
      <w:tr w:rsidR="008F1E3C" w14:paraId="786593A4" w14:textId="77777777" w:rsidTr="00201527">
        <w:trPr>
          <w:trHeight w:val="170"/>
          <w:tblHeader/>
        </w:trPr>
        <w:tc>
          <w:tcPr>
            <w:tcW w:w="142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71F917D0" w14:textId="77777777" w:rsidR="008F1E3C" w:rsidRPr="00237857" w:rsidRDefault="008F1E3C" w:rsidP="000F768B">
            <w:pPr>
              <w:ind w:left="57"/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15299" w:type="dxa"/>
            <w:gridSpan w:val="2"/>
            <w:vMerge/>
            <w:tcBorders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066BE3" w14:textId="77777777" w:rsidR="008F1E3C" w:rsidRPr="00237857" w:rsidRDefault="008F1E3C" w:rsidP="000F768B">
            <w:pPr>
              <w:ind w:left="57"/>
              <w:rPr>
                <w:rFonts w:cs="Arial"/>
                <w:bCs/>
                <w:sz w:val="2"/>
                <w:szCs w:val="2"/>
              </w:rPr>
            </w:pPr>
          </w:p>
        </w:tc>
      </w:tr>
      <w:tr w:rsidR="00DF13C7" w14:paraId="3BC88BAB" w14:textId="77777777" w:rsidTr="009E75B8">
        <w:trPr>
          <w:trHeight w:val="70"/>
          <w:tblHeader/>
        </w:trPr>
        <w:tc>
          <w:tcPr>
            <w:tcW w:w="142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1CBCDF73" w14:textId="77777777" w:rsidR="00DF13C7" w:rsidRPr="00237857" w:rsidRDefault="00DF13C7" w:rsidP="00E748E7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10256" w:type="dxa"/>
            <w:tcBorders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D4FF72" w14:textId="77777777" w:rsidR="00DF13C7" w:rsidRPr="00237857" w:rsidRDefault="00DF13C7" w:rsidP="000F768B">
            <w:pPr>
              <w:ind w:left="57"/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043" w:type="dxa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4A586286" w14:textId="77777777" w:rsidR="00DF13C7" w:rsidRPr="00237857" w:rsidRDefault="00DF13C7" w:rsidP="000F768B">
            <w:pPr>
              <w:ind w:left="57"/>
              <w:rPr>
                <w:rFonts w:cs="Arial"/>
                <w:bCs/>
                <w:sz w:val="2"/>
                <w:szCs w:val="2"/>
              </w:rPr>
            </w:pPr>
          </w:p>
        </w:tc>
      </w:tr>
    </w:tbl>
    <w:p w14:paraId="48D29AA5" w14:textId="77777777" w:rsidR="00B82EE1" w:rsidRPr="003E7A8B" w:rsidRDefault="00B82EE1" w:rsidP="00525B4C">
      <w:pPr>
        <w:spacing w:after="0"/>
        <w:rPr>
          <w:rFonts w:eastAsia="Calibri" w:cs="Times New Roman"/>
          <w:sz w:val="8"/>
          <w:szCs w:val="8"/>
        </w:rPr>
      </w:pPr>
    </w:p>
    <w:tbl>
      <w:tblPr>
        <w:tblW w:w="15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13"/>
        <w:gridCol w:w="1990"/>
        <w:gridCol w:w="113"/>
        <w:gridCol w:w="397"/>
        <w:gridCol w:w="5150"/>
        <w:gridCol w:w="2704"/>
        <w:gridCol w:w="113"/>
        <w:gridCol w:w="397"/>
        <w:gridCol w:w="2693"/>
        <w:gridCol w:w="1049"/>
      </w:tblGrid>
      <w:tr w:rsidR="00B4340B" w:rsidRPr="00A425D2" w14:paraId="037A3B20" w14:textId="77777777" w:rsidTr="00F335F5">
        <w:trPr>
          <w:trHeight w:val="340"/>
          <w:tblHeader/>
        </w:trPr>
        <w:tc>
          <w:tcPr>
            <w:tcW w:w="73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/>
            <w:vAlign w:val="center"/>
          </w:tcPr>
          <w:p w14:paraId="14FC9773" w14:textId="77777777" w:rsidR="00B4340B" w:rsidRPr="00A425D2" w:rsidRDefault="00B4340B" w:rsidP="00AC39F5">
            <w:pPr>
              <w:spacing w:before="0" w:after="0"/>
              <w:jc w:val="center"/>
              <w:rPr>
                <w:rFonts w:eastAsia="Calibri" w:cs="Times New Roman"/>
                <w:b/>
              </w:rPr>
            </w:pPr>
            <w:r w:rsidRPr="00A425D2">
              <w:rPr>
                <w:rFonts w:eastAsia="Calibri" w:cs="Times New Roman"/>
                <w:b/>
              </w:rPr>
              <w:t>DAY</w:t>
            </w:r>
          </w:p>
        </w:tc>
        <w:tc>
          <w:tcPr>
            <w:tcW w:w="113" w:type="dxa"/>
            <w:tcBorders>
              <w:left w:val="single" w:sz="4" w:space="0" w:color="808080" w:themeColor="background1" w:themeShade="80"/>
            </w:tcBorders>
            <w:shd w:val="clear" w:color="auto" w:fill="8064A2" w:themeFill="accent4"/>
            <w:vAlign w:val="center"/>
          </w:tcPr>
          <w:p w14:paraId="394ACADA" w14:textId="77777777" w:rsidR="00B4340B" w:rsidRPr="00A425D2" w:rsidRDefault="00B4340B" w:rsidP="00AC39F5">
            <w:pPr>
              <w:spacing w:before="0" w:after="0"/>
              <w:ind w:left="-113" w:right="-113"/>
              <w:rPr>
                <w:rFonts w:eastAsia="Calibri" w:cs="Times New Roman"/>
                <w:b/>
                <w:color w:val="000000"/>
                <w:spacing w:val="-8"/>
                <w:sz w:val="21"/>
                <w:szCs w:val="21"/>
                <w:lang w:eastAsia="en-GB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DFEC" w:themeFill="accent4" w:themeFillTint="33"/>
            <w:vAlign w:val="center"/>
          </w:tcPr>
          <w:p w14:paraId="0554F041" w14:textId="2B04FE29" w:rsidR="00B4340B" w:rsidRDefault="00B4340B" w:rsidP="00AC39F5">
            <w:pPr>
              <w:spacing w:before="0" w:after="0" w:line="288" w:lineRule="auto"/>
              <w:ind w:left="57"/>
            </w:pPr>
            <w:r w:rsidRPr="005D1EA6">
              <w:rPr>
                <w:noProof/>
              </w:rPr>
              <w:drawing>
                <wp:inline distT="0" distB="0" distL="0" distR="0" wp14:anchorId="7E5B70A0" wp14:editId="6F8DB927">
                  <wp:extent cx="182880" cy="182880"/>
                  <wp:effectExtent l="0" t="0" r="7620" b="7620"/>
                  <wp:docPr id="1536312039" name="Picture 1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Bullsey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99" b="-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1A609" w14:textId="649361F5" w:rsidR="00B4340B" w:rsidRPr="00A30815" w:rsidRDefault="00B4340B" w:rsidP="00AC39F5">
            <w:pPr>
              <w:spacing w:before="0" w:after="0" w:line="288" w:lineRule="auto"/>
              <w:ind w:left="57"/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A30815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Learning objective</w:t>
            </w:r>
            <w:r w:rsidR="008A7DCD" w:rsidRPr="00A30815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  <w:p w14:paraId="3C9B787E" w14:textId="0521D2A4" w:rsidR="00B4340B" w:rsidRPr="00A425D2" w:rsidRDefault="00B4340B" w:rsidP="00AC39F5">
            <w:pPr>
              <w:spacing w:before="0" w:after="0" w:line="288" w:lineRule="auto"/>
              <w:ind w:left="57"/>
              <w:rPr>
                <w:rFonts w:eastAsia="Calibri" w:cs="Times New Roman"/>
                <w:b/>
                <w:color w:val="000000"/>
                <w:spacing w:val="-8"/>
                <w:sz w:val="21"/>
                <w:szCs w:val="21"/>
                <w:lang w:eastAsia="en-GB"/>
              </w:rPr>
            </w:pPr>
            <w:r w:rsidRPr="00A30815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Success criteria</w:t>
            </w:r>
            <w:r w:rsidR="008A7DCD" w:rsidRPr="00A30815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836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7E6E6"/>
            <w:vAlign w:val="center"/>
          </w:tcPr>
          <w:p w14:paraId="336A4FB8" w14:textId="19280C9D" w:rsidR="00B4340B" w:rsidRPr="00072D1E" w:rsidRDefault="00B4340B" w:rsidP="00AC39F5">
            <w:pPr>
              <w:spacing w:before="0" w:after="0"/>
              <w:ind w:left="57"/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A425D2"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Teaching sequence (including AfL opportunities</w:t>
            </w:r>
            <w:r w:rsidR="00C12E9A"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*</w:t>
            </w:r>
            <w:r w:rsidRPr="00A425D2"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1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7E6E6"/>
            <w:vAlign w:val="center"/>
          </w:tcPr>
          <w:p w14:paraId="1081066F" w14:textId="77777777" w:rsidR="00B4340B" w:rsidRPr="00A425D2" w:rsidRDefault="00B4340B" w:rsidP="00AC39F5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/>
            <w:vAlign w:val="center"/>
          </w:tcPr>
          <w:p w14:paraId="40E099D4" w14:textId="22B4C189" w:rsidR="00B4340B" w:rsidRPr="00A332E5" w:rsidRDefault="00B4340B" w:rsidP="00AC39F5">
            <w:pPr>
              <w:ind w:right="131"/>
              <w:jc w:val="right"/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*</w:t>
            </w:r>
            <w:r w:rsidRPr="00A425D2"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Refer to</w:t>
            </w: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hyperlink r:id="rId12" w:history="1">
              <w:r w:rsidRPr="00A30815">
                <w:rPr>
                  <w:rStyle w:val="Hyperlink"/>
                  <w:rFonts w:eastAsia="Calibri" w:cs="Times New Roman"/>
                  <w:i/>
                  <w:iCs/>
                  <w:sz w:val="18"/>
                  <w:szCs w:val="18"/>
                  <w:lang w:eastAsia="en-GB"/>
                </w:rPr>
                <w:t>planning bookmark</w:t>
              </w:r>
            </w:hyperlink>
            <w:r w:rsidRPr="00A425D2"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for </w:t>
            </w: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support</w:t>
            </w:r>
            <w:r w:rsidRPr="00A425D2"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prompts</w:t>
            </w:r>
          </w:p>
        </w:tc>
      </w:tr>
      <w:tr w:rsidR="00B4340B" w:rsidRPr="00A425D2" w14:paraId="554D71D7" w14:textId="77777777" w:rsidTr="00563C3C">
        <w:trPr>
          <w:trHeight w:val="340"/>
          <w:tblHeader/>
        </w:trPr>
        <w:tc>
          <w:tcPr>
            <w:tcW w:w="73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/>
            <w:vAlign w:val="center"/>
          </w:tcPr>
          <w:p w14:paraId="033AFDB1" w14:textId="77777777" w:rsidR="00B4340B" w:rsidRPr="00A425D2" w:rsidRDefault="00B4340B" w:rsidP="00AC39F5">
            <w:pPr>
              <w:spacing w:before="0"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" w:type="dxa"/>
            <w:tcBorders>
              <w:left w:val="single" w:sz="4" w:space="0" w:color="808080" w:themeColor="background1" w:themeShade="80"/>
            </w:tcBorders>
            <w:shd w:val="clear" w:color="auto" w:fill="8064A2" w:themeFill="accent4"/>
            <w:vAlign w:val="center"/>
          </w:tcPr>
          <w:p w14:paraId="09231239" w14:textId="77777777" w:rsidR="00B4340B" w:rsidRPr="00A425D2" w:rsidRDefault="00B4340B" w:rsidP="00AC39F5">
            <w:pPr>
              <w:spacing w:before="0" w:after="0"/>
              <w:ind w:left="-113" w:right="-113"/>
              <w:rPr>
                <w:rFonts w:eastAsia="Calibri" w:cs="Times New Roman"/>
                <w:b/>
                <w:color w:val="000000"/>
                <w:spacing w:val="-8"/>
                <w:sz w:val="21"/>
                <w:szCs w:val="21"/>
                <w:lang w:eastAsia="en-GB"/>
              </w:rPr>
            </w:pPr>
          </w:p>
        </w:tc>
        <w:tc>
          <w:tcPr>
            <w:tcW w:w="1990" w:type="dxa"/>
            <w:vMerge/>
            <w:tcBorders>
              <w:right w:val="single" w:sz="4" w:space="0" w:color="808080" w:themeColor="background1" w:themeShade="80"/>
            </w:tcBorders>
            <w:shd w:val="clear" w:color="auto" w:fill="E5DFEC" w:themeFill="accent4" w:themeFillTint="33"/>
            <w:vAlign w:val="center"/>
          </w:tcPr>
          <w:p w14:paraId="217EBA8D" w14:textId="77777777" w:rsidR="00B4340B" w:rsidRPr="00A425D2" w:rsidRDefault="00B4340B" w:rsidP="00AC39F5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spacing w:val="-8"/>
                <w:sz w:val="21"/>
                <w:szCs w:val="21"/>
                <w:lang w:eastAsia="en-GB"/>
              </w:rPr>
            </w:pPr>
          </w:p>
        </w:tc>
        <w:tc>
          <w:tcPr>
            <w:tcW w:w="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F5050" w:themeFill="accent2"/>
            <w:vAlign w:val="center"/>
          </w:tcPr>
          <w:p w14:paraId="15C77348" w14:textId="77777777" w:rsidR="00B4340B" w:rsidRPr="00A425D2" w:rsidRDefault="00B4340B" w:rsidP="00AC39F5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shd w:val="clear" w:color="auto" w:fill="FFDCDC" w:themeFill="accent2" w:themeFillTint="33"/>
            <w:vAlign w:val="center"/>
          </w:tcPr>
          <w:p w14:paraId="1F9E4100" w14:textId="77777777" w:rsidR="00B4340B" w:rsidRDefault="00B4340B" w:rsidP="00AC39F5">
            <w:pPr>
              <w:keepLines/>
              <w:spacing w:before="0" w:after="0"/>
              <w:jc w:val="center"/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</w:pPr>
            <w:r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  <w:drawing>
                <wp:inline distT="0" distB="0" distL="0" distR="0" wp14:anchorId="2EA24201" wp14:editId="21CAF81B">
                  <wp:extent cx="180000" cy="180000"/>
                  <wp:effectExtent l="0" t="0" r="0" b="0"/>
                  <wp:docPr id="1894894853" name="Graphic 1894894853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63605" name="Graphic 1079463605" descr="Back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tcBorders>
              <w:top w:val="single" w:sz="4" w:space="0" w:color="808080" w:themeColor="background1" w:themeShade="80"/>
            </w:tcBorders>
            <w:shd w:val="clear" w:color="auto" w:fill="FFDCDC" w:themeFill="accent2" w:themeFillTint="33"/>
            <w:vAlign w:val="center"/>
          </w:tcPr>
          <w:p w14:paraId="153062CC" w14:textId="1080F170" w:rsidR="00B4340B" w:rsidRPr="00564ECB" w:rsidRDefault="00B4340B" w:rsidP="00AC39F5">
            <w:pPr>
              <w:spacing w:before="0" w:after="0"/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Prior knowledge</w:t>
            </w:r>
            <w:r w:rsidR="00563C3C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(PK)</w:t>
            </w: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704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CDC" w:themeFill="accent2" w:themeFillTint="33"/>
            <w:vAlign w:val="center"/>
          </w:tcPr>
          <w:p w14:paraId="7C4AFA5E" w14:textId="77777777" w:rsidR="00B4340B" w:rsidRPr="00AE7125" w:rsidRDefault="00B4340B" w:rsidP="00AC39F5">
            <w:pPr>
              <w:keepLines/>
              <w:spacing w:before="80" w:after="0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9BBB59" w:themeFill="accent3"/>
            <w:vAlign w:val="center"/>
          </w:tcPr>
          <w:p w14:paraId="6373F0EE" w14:textId="77777777" w:rsidR="00B4340B" w:rsidRPr="00A425D2" w:rsidRDefault="00B4340B" w:rsidP="00AC39F5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71EEB798" w14:textId="77777777" w:rsidR="00B4340B" w:rsidRPr="00A425D2" w:rsidRDefault="00B4340B" w:rsidP="00AC39F5">
            <w:pPr>
              <w:spacing w:before="0" w:after="0" w:line="276" w:lineRule="auto"/>
              <w:jc w:val="center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  <w:drawing>
                <wp:inline distT="0" distB="0" distL="0" distR="0" wp14:anchorId="029CF230" wp14:editId="5A03CEC3">
                  <wp:extent cx="180000" cy="180000"/>
                  <wp:effectExtent l="0" t="0" r="0" b="0"/>
                  <wp:docPr id="820206423" name="Graphic 820206423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65613" name="Graphic 370765613" descr="Head with gear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E0639F4" w14:textId="0EC87DAA" w:rsidR="00B4340B" w:rsidRPr="00564ECB" w:rsidRDefault="00B4340B" w:rsidP="00AC39F5">
            <w:pPr>
              <w:spacing w:before="0" w:after="0"/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Pupil practice</w:t>
            </w:r>
            <w:r w:rsidR="00563C3C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(PP)</w:t>
            </w: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049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7FEA29AB" w14:textId="77777777" w:rsidR="00B4340B" w:rsidRPr="00AE7125" w:rsidRDefault="00B4340B" w:rsidP="00AC39F5">
            <w:pPr>
              <w:spacing w:before="0" w:after="0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B171AE" w:rsidRPr="00A425D2" w14:paraId="748B6A74" w14:textId="77777777" w:rsidTr="00563C3C">
        <w:trPr>
          <w:trHeight w:val="340"/>
        </w:trPr>
        <w:tc>
          <w:tcPr>
            <w:tcW w:w="73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F10C9" w14:textId="77777777" w:rsidR="00B171AE" w:rsidRPr="00A425D2" w:rsidRDefault="00B171AE" w:rsidP="00B171AE">
            <w:pPr>
              <w:spacing w:before="0" w:after="0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8064A2" w:themeFill="accent4"/>
            <w:vAlign w:val="center"/>
          </w:tcPr>
          <w:p w14:paraId="4863B84D" w14:textId="77777777" w:rsidR="00B171AE" w:rsidRPr="00A425D2" w:rsidRDefault="00B171AE" w:rsidP="00B171AE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90" w:type="dxa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5DFEC" w:themeFill="accent4" w:themeFillTint="33"/>
            <w:vAlign w:val="center"/>
          </w:tcPr>
          <w:p w14:paraId="34A22E2D" w14:textId="77777777" w:rsidR="00B171AE" w:rsidRPr="00A425D2" w:rsidRDefault="00B171AE" w:rsidP="00B171AE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66" w:themeFill="accent1"/>
            <w:vAlign w:val="center"/>
          </w:tcPr>
          <w:p w14:paraId="4CD243C5" w14:textId="77777777" w:rsidR="00B171AE" w:rsidRPr="00A425D2" w:rsidRDefault="00B171AE" w:rsidP="00B171AE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shd w:val="clear" w:color="auto" w:fill="FFFFE0" w:themeFill="accent1" w:themeFillTint="33"/>
            <w:vAlign w:val="center"/>
          </w:tcPr>
          <w:p w14:paraId="397ECB16" w14:textId="73479C73" w:rsidR="00B171AE" w:rsidRDefault="00B171AE" w:rsidP="00B171AE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</w:pPr>
            <w:r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  <w:drawing>
                <wp:inline distT="0" distB="0" distL="0" distR="0" wp14:anchorId="1D49D999" wp14:editId="352D72C3">
                  <wp:extent cx="180000" cy="180000"/>
                  <wp:effectExtent l="0" t="0" r="0" b="0"/>
                  <wp:docPr id="1385485538" name="Graphic 1385485538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96937" name="Graphic 1020196937" descr="Badge Follow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tcBorders>
              <w:bottom w:val="single" w:sz="4" w:space="0" w:color="808080" w:themeColor="background1" w:themeShade="80"/>
            </w:tcBorders>
            <w:shd w:val="clear" w:color="auto" w:fill="FFFFE0" w:themeFill="accent1" w:themeFillTint="33"/>
            <w:vAlign w:val="center"/>
          </w:tcPr>
          <w:p w14:paraId="5041E1C2" w14:textId="10C20DD8" w:rsidR="00B171AE" w:rsidRPr="00564ECB" w:rsidRDefault="00B171AE" w:rsidP="00B171AE">
            <w:pPr>
              <w:spacing w:before="0" w:after="0"/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New learning</w:t>
            </w:r>
            <w:r w:rsidR="00563C3C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(NL)</w:t>
            </w: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7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E0" w:themeFill="accent1" w:themeFillTint="33"/>
            <w:vAlign w:val="center"/>
          </w:tcPr>
          <w:p w14:paraId="0A7EB65B" w14:textId="77777777" w:rsidR="00B171AE" w:rsidRPr="00A425D2" w:rsidRDefault="00B171AE" w:rsidP="00B171AE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1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4BACC6" w:themeFill="accent5"/>
            <w:vAlign w:val="center"/>
          </w:tcPr>
          <w:p w14:paraId="3A268398" w14:textId="77777777" w:rsidR="00B171AE" w:rsidRPr="00A425D2" w:rsidRDefault="00B171AE" w:rsidP="00B171AE">
            <w:pPr>
              <w:spacing w:before="0" w:after="0" w:line="276" w:lineRule="auto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397" w:type="dxa"/>
            <w:tcBorders>
              <w:bottom w:val="single" w:sz="4" w:space="0" w:color="808080" w:themeColor="background1" w:themeShade="80"/>
            </w:tcBorders>
            <w:shd w:val="clear" w:color="auto" w:fill="DAEEF3" w:themeFill="accent5" w:themeFillTint="33"/>
            <w:vAlign w:val="center"/>
          </w:tcPr>
          <w:p w14:paraId="72934372" w14:textId="72C57C34" w:rsidR="00B171AE" w:rsidRDefault="00B171AE" w:rsidP="00B171AE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</w:pPr>
            <w:r>
              <w:rPr>
                <w:rFonts w:ascii="Times New Roman" w:eastAsia="Times New Roman" w:hAnsi="Times New Roman" w:cs="Times New Roman"/>
                <w:noProof/>
                <w:sz w:val="7"/>
                <w:szCs w:val="7"/>
              </w:rPr>
              <w:drawing>
                <wp:inline distT="0" distB="0" distL="0" distR="0" wp14:anchorId="1D3ADDD7" wp14:editId="765D39D3">
                  <wp:extent cx="180000" cy="180000"/>
                  <wp:effectExtent l="0" t="0" r="0" b="0"/>
                  <wp:docPr id="806626725" name="Graphic 806626725" descr="Setting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37110" name="Graphic 1058637110" descr="Settings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808080" w:themeColor="background1" w:themeShade="80"/>
            </w:tcBorders>
            <w:shd w:val="clear" w:color="auto" w:fill="DAEEF3" w:themeFill="accent5" w:themeFillTint="33"/>
            <w:vAlign w:val="center"/>
          </w:tcPr>
          <w:p w14:paraId="168F5577" w14:textId="360BEC5B" w:rsidR="00B171AE" w:rsidRPr="00564ECB" w:rsidRDefault="00B171AE" w:rsidP="00B171AE">
            <w:pPr>
              <w:spacing w:before="0" w:after="0"/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Adaptive teaching</w:t>
            </w:r>
            <w:r w:rsidR="00563C3C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(AT)</w:t>
            </w:r>
            <w:r w:rsidRPr="00564ECB">
              <w:rPr>
                <w:rFonts w:eastAsia="Calibri" w:cs="Times New Roman"/>
                <w:b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1049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EF3" w:themeFill="accent5" w:themeFillTint="33"/>
            <w:vAlign w:val="center"/>
          </w:tcPr>
          <w:p w14:paraId="13CE832F" w14:textId="77777777" w:rsidR="00B171AE" w:rsidRPr="00AE7125" w:rsidRDefault="00B171AE" w:rsidP="00B171AE">
            <w:pPr>
              <w:spacing w:before="0" w:after="0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490CE3" w:rsidRPr="00A425D2" w14:paraId="3633864C" w14:textId="77777777" w:rsidTr="003E7A8B">
        <w:tblPrEx>
          <w:tblBorders>
            <w:top w:val="single" w:sz="4" w:space="0" w:color="959597"/>
            <w:left w:val="single" w:sz="4" w:space="0" w:color="959597"/>
            <w:bottom w:val="single" w:sz="4" w:space="0" w:color="959597"/>
            <w:right w:val="single" w:sz="4" w:space="0" w:color="959597"/>
            <w:insideH w:val="single" w:sz="4" w:space="0" w:color="959597"/>
            <w:insideV w:val="single" w:sz="4" w:space="0" w:color="959597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737" w:type="dxa"/>
            <w:tcBorders>
              <w:top w:val="single" w:sz="8" w:space="0" w:color="808080" w:themeColor="background1" w:themeShade="80"/>
            </w:tcBorders>
            <w:vAlign w:val="center"/>
          </w:tcPr>
          <w:p w14:paraId="026F7C9F" w14:textId="77777777" w:rsidR="00490CE3" w:rsidRPr="00A425D2" w:rsidRDefault="00490CE3" w:rsidP="00490CE3">
            <w:pPr>
              <w:spacing w:before="0"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A425D2">
              <w:rPr>
                <w:rFonts w:eastAsia="Calibri" w:cs="Times New Roman"/>
                <w:b/>
                <w:color w:val="000000"/>
                <w:lang w:eastAsia="en-GB"/>
              </w:rPr>
              <w:t>Mon</w:t>
            </w:r>
          </w:p>
        </w:tc>
        <w:tc>
          <w:tcPr>
            <w:tcW w:w="2103" w:type="dxa"/>
            <w:gridSpan w:val="2"/>
          </w:tcPr>
          <w:p w14:paraId="0A0C8E5F" w14:textId="77777777" w:rsidR="00490CE3" w:rsidRPr="00A425D2" w:rsidRDefault="00490CE3" w:rsidP="00490CE3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A425D2"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L.O</w:t>
            </w:r>
          </w:p>
          <w:p w14:paraId="1EBE853E" w14:textId="10D5DFF0" w:rsidR="00490CE3" w:rsidRPr="00A425D2" w:rsidRDefault="00985AFE" w:rsidP="00490CE3">
            <w:pPr>
              <w:spacing w:before="0"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985AFE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find the area of rectilinear shapes using non-standard units.</w:t>
            </w:r>
          </w:p>
          <w:p w14:paraId="0E0A64DF" w14:textId="6F99D585" w:rsidR="00490CE3" w:rsidRPr="00A425D2" w:rsidRDefault="00000000" w:rsidP="00490CE3">
            <w:pPr>
              <w:spacing w:before="0"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pict w14:anchorId="38CB81B5">
                <v:rect id="_x0000_i1027" alt="" style="width:99.25pt;height:1pt;mso-width-percent:0;mso-height-percent:0;mso-position-horizontal:absolute;mso-width-percent:0;mso-height-percent:0" o:hrpct="0" o:hralign="center" o:hrstd="t" o:hr="t" fillcolor="#a0a0a0" stroked="f"/>
              </w:pict>
            </w:r>
          </w:p>
          <w:p w14:paraId="3FCC82EF" w14:textId="77777777" w:rsidR="00490CE3" w:rsidRPr="00A425D2" w:rsidRDefault="00490CE3" w:rsidP="00490CE3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A425D2"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S.C</w:t>
            </w:r>
          </w:p>
          <w:p w14:paraId="25D86D88" w14:textId="77777777" w:rsidR="0025225A" w:rsidRPr="0025225A" w:rsidRDefault="0025225A" w:rsidP="0025225A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2522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I can explain that the area of a 2D shape is the space it takes up. </w:t>
            </w:r>
          </w:p>
          <w:p w14:paraId="7AEEB140" w14:textId="77777777" w:rsidR="0025225A" w:rsidRPr="0025225A" w:rsidRDefault="0025225A" w:rsidP="0025225A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2522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 can estimate how many counters fit in the space of a shape.</w:t>
            </w:r>
          </w:p>
          <w:p w14:paraId="23C7EAB2" w14:textId="5BED990F" w:rsidR="00490CE3" w:rsidRPr="00EE3D81" w:rsidRDefault="0025225A" w:rsidP="00EE3D81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2522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 can accurately measure the area of a shape using counters.</w:t>
            </w:r>
          </w:p>
        </w:tc>
        <w:tc>
          <w:tcPr>
            <w:tcW w:w="8364" w:type="dxa"/>
            <w:gridSpan w:val="4"/>
          </w:tcPr>
          <w:p w14:paraId="0C45DE6C" w14:textId="75620C38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4 volunteers (place a hand towel and bath towel on the floor – 2 chn stood on each.)</w:t>
            </w:r>
          </w:p>
          <w:p w14:paraId="6F72821D" w14:textId="4A6ED00D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Q: What do you notice about the number of chn on each towel? A: 2 = the same </w:t>
            </w:r>
            <w:r w:rsidR="009E4E9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on each</w:t>
            </w:r>
          </w:p>
          <w:p w14:paraId="16F68B2C" w14:textId="77777777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What do you notice about the space available for the chn on each towel? (pairs, 30s)</w:t>
            </w:r>
          </w:p>
          <w:p w14:paraId="48D9F098" w14:textId="6A63DE83" w:rsidR="00C06174" w:rsidRPr="009E4E97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9E4E9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Show ‘cats on mats’</w:t>
            </w:r>
            <w:r w:rsidR="009E4E97" w:rsidRPr="009E4E9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9E4E9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</w:t>
            </w:r>
            <w:r w:rsidR="00852ECC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E4E9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Why can the cats on mat 2 be more spread out? (pairs, 30s)</w:t>
            </w:r>
          </w:p>
          <w:p w14:paraId="6BEFCE22" w14:textId="074DD06D" w:rsidR="00C06174" w:rsidRPr="00C06174" w:rsidRDefault="009A3FEF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NL</w:t>
            </w:r>
            <w:r w:rsidR="00C06174"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Explain: ‘area’ is a measure of the amount of space inside a shape.  Mat 1 - less space for the cats = smaller area. Mat 2 - more space for the cats = larger area.</w:t>
            </w:r>
          </w:p>
          <w:p w14:paraId="69C3E32A" w14:textId="77777777" w:rsidR="00C06174" w:rsidRPr="00C06174" w:rsidRDefault="00C06174" w:rsidP="008C41D7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39609F72" w14:textId="02FDAD62" w:rsidR="00C06174" w:rsidRPr="00892489" w:rsidRDefault="009A3FEF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NL</w:t>
            </w:r>
            <w:r w:rsidR="00C06174" w:rsidRPr="00892489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I do (Q1) - Model how to estimate “I predict I can fit 3 rows of 5 counters into this </w:t>
            </w:r>
            <w:proofErr w:type="gramStart"/>
            <w:r w:rsidR="00C06174" w:rsidRPr="00892489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rectangle</w:t>
            </w:r>
            <w:proofErr w:type="gramEnd"/>
            <w:r w:rsidR="00C06174" w:rsidRPr="00892489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so my estimate is 15 counters.”</w:t>
            </w:r>
          </w:p>
          <w:p w14:paraId="4AD1A2BE" w14:textId="4886AF4E" w:rsidR="00C06174" w:rsidRPr="00C06174" w:rsidRDefault="00852ECC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NL - </w:t>
            </w:r>
            <w:r w:rsidR="00C06174"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Model how to find the area using the interactive counters (no gaps/overlaps).</w:t>
            </w:r>
          </w:p>
          <w:p w14:paraId="675D340E" w14:textId="77777777" w:rsidR="00C06174" w:rsidRPr="00C06174" w:rsidRDefault="00C06174" w:rsidP="008C41D7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6C66A4E5" w14:textId="04644437" w:rsidR="00C06174" w:rsidRPr="008C41D7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C41D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We do (Q2)</w:t>
            </w:r>
            <w:r w:rsidR="008C41D7" w:rsidRPr="008C41D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8C41D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Do you think this shape will be easier to measure than the shape in Q1 or more difficult? Why? (thinking time, hands up)</w:t>
            </w:r>
          </w:p>
          <w:p w14:paraId="38D0D775" w14:textId="77777777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Let’s estimate… how many counters can you fit inside this circle? (paired w/bs, 2m)</w:t>
            </w:r>
          </w:p>
          <w:p w14:paraId="3EE67D7E" w14:textId="77777777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Choose 1 child to come to the IWB to move counters</w:t>
            </w:r>
          </w:p>
          <w:p w14:paraId="2B692A62" w14:textId="77777777" w:rsidR="00C06174" w:rsidRPr="00C06174" w:rsidRDefault="00C06174" w:rsidP="008C41D7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C8BC2BF" w14:textId="77777777" w:rsidR="00C06174" w:rsidRPr="00C06174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You do (Similar example to Q2)</w:t>
            </w:r>
          </w:p>
          <w:p w14:paraId="478384FB" w14:textId="18BB0EBA" w:rsidR="007A3032" w:rsidRPr="00AC321F" w:rsidRDefault="00C06174" w:rsidP="00C0617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0617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(paired w/bs, 1m, A/O – Are chn avoiding overlapping/gaps?)</w:t>
            </w:r>
          </w:p>
        </w:tc>
        <w:tc>
          <w:tcPr>
            <w:tcW w:w="4252" w:type="dxa"/>
            <w:gridSpan w:val="4"/>
          </w:tcPr>
          <w:p w14:paraId="46E7F4A7" w14:textId="222F790C" w:rsidR="00271724" w:rsidRDefault="00271724" w:rsidP="00271724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Main activity</w:t>
            </w:r>
            <w:r w:rsidRPr="00F44FB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52DD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(</w:t>
            </w:r>
            <w:r w:rsidR="00A21C2B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All tables – c</w:t>
            </w:r>
            <w:r w:rsidRPr="00552DD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ounters</w:t>
            </w:r>
            <w:r w:rsidR="00A21C2B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square </w:t>
            </w:r>
            <w:r w:rsidRPr="00552DD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sticky notes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  <w:p w14:paraId="0DCFC7A0" w14:textId="08785F95" w:rsidR="00271724" w:rsidRPr="00486277" w:rsidRDefault="00271724" w:rsidP="00486277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LA (T up to Q3)</w:t>
            </w:r>
            <w:r w:rsidR="00486277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486277">
              <w:rPr>
                <w:sz w:val="20"/>
                <w:szCs w:val="20"/>
              </w:rPr>
              <w:t>Practice book: Q1-Q4</w:t>
            </w:r>
          </w:p>
          <w:p w14:paraId="772A0EA0" w14:textId="77777777" w:rsidR="00271724" w:rsidRDefault="00271724" w:rsidP="00271724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Q1 - Model placing 1 counter on the square then chn complete ind.</w:t>
            </w:r>
          </w:p>
          <w:p w14:paraId="23801799" w14:textId="6F4381B0" w:rsidR="00271724" w:rsidRDefault="00271724" w:rsidP="00271724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Q2 </w:t>
            </w:r>
            <w:r w:rsidR="00666F1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“We used counters as our </w:t>
            </w:r>
            <w:r w:rsidR="0028057C">
              <w:rPr>
                <w:sz w:val="20"/>
                <w:szCs w:val="20"/>
              </w:rPr>
              <w:t>NS-U</w:t>
            </w:r>
            <w:r w:rsidR="00666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Q1.”  Q: Which </w:t>
            </w:r>
            <w:r w:rsidR="007B07FE">
              <w:rPr>
                <w:sz w:val="20"/>
                <w:szCs w:val="20"/>
              </w:rPr>
              <w:t xml:space="preserve">N-SU </w:t>
            </w:r>
            <w:r>
              <w:rPr>
                <w:sz w:val="20"/>
                <w:szCs w:val="20"/>
              </w:rPr>
              <w:t xml:space="preserve">are we using here? </w:t>
            </w:r>
          </w:p>
          <w:p w14:paraId="04160BA6" w14:textId="2F265D8D" w:rsidR="00271724" w:rsidRPr="00363131" w:rsidRDefault="00271724" w:rsidP="00271724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 w:rsidRPr="00363131">
              <w:rPr>
                <w:sz w:val="20"/>
                <w:szCs w:val="20"/>
              </w:rPr>
              <w:t>Q3</w:t>
            </w:r>
            <w:r>
              <w:rPr>
                <w:sz w:val="20"/>
                <w:szCs w:val="20"/>
              </w:rPr>
              <w:t xml:space="preserve"> -</w:t>
            </w:r>
            <w:r w:rsidRPr="00363131">
              <w:rPr>
                <w:sz w:val="20"/>
                <w:szCs w:val="20"/>
              </w:rPr>
              <w:t xml:space="preserve"> Stop group. Write shared definiti</w:t>
            </w:r>
            <w:r>
              <w:rPr>
                <w:sz w:val="20"/>
                <w:szCs w:val="20"/>
              </w:rPr>
              <w:t>on of ‘area’</w:t>
            </w:r>
            <w:r w:rsidRPr="00363131">
              <w:rPr>
                <w:sz w:val="20"/>
                <w:szCs w:val="20"/>
              </w:rPr>
              <w:t xml:space="preserve">. </w:t>
            </w:r>
            <w:r w:rsidR="00666F11">
              <w:rPr>
                <w:sz w:val="20"/>
                <w:szCs w:val="20"/>
              </w:rPr>
              <w:t>S</w:t>
            </w:r>
            <w:r w:rsidRPr="00363131">
              <w:rPr>
                <w:sz w:val="20"/>
                <w:szCs w:val="20"/>
              </w:rPr>
              <w:t>tem: Area is the amount of</w:t>
            </w:r>
            <w:r>
              <w:rPr>
                <w:sz w:val="20"/>
                <w:szCs w:val="20"/>
              </w:rPr>
              <w:t xml:space="preserve"> ____</w:t>
            </w:r>
            <w:r w:rsidRPr="00363131">
              <w:rPr>
                <w:sz w:val="20"/>
                <w:szCs w:val="20"/>
              </w:rPr>
              <w:t xml:space="preserve"> taken up by a 2-D shape</w:t>
            </w:r>
            <w:r>
              <w:rPr>
                <w:sz w:val="20"/>
                <w:szCs w:val="20"/>
              </w:rPr>
              <w:t xml:space="preserve"> </w:t>
            </w:r>
            <w:r w:rsidRPr="00363131">
              <w:rPr>
                <w:sz w:val="20"/>
                <w:szCs w:val="20"/>
              </w:rPr>
              <w:t>or surface.</w:t>
            </w:r>
          </w:p>
          <w:p w14:paraId="5CC98238" w14:textId="77777777" w:rsidR="00271724" w:rsidRPr="00927419" w:rsidRDefault="00271724" w:rsidP="00271724">
            <w:pPr>
              <w:spacing w:after="0" w:line="276" w:lineRule="auto"/>
              <w:rPr>
                <w:rFonts w:eastAsia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39E50A12" w14:textId="1545EA86" w:rsidR="00271724" w:rsidRPr="00486277" w:rsidRDefault="00271724" w:rsidP="00486277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MA (TA with </w:t>
            </w:r>
            <w:r w:rsidR="009B0CFF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‘</w:t>
            </w:r>
            <w:r w:rsidR="00A90D2B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Squares</w:t>
            </w:r>
            <w:r w:rsidR="009B0CFF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  <w:r w:rsidR="00486277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486277">
              <w:rPr>
                <w:sz w:val="20"/>
                <w:szCs w:val="20"/>
              </w:rPr>
              <w:t>Practice book: Q1-Q5</w:t>
            </w:r>
          </w:p>
          <w:p w14:paraId="22C01CB2" w14:textId="77777777" w:rsidR="00271724" w:rsidRPr="00927419" w:rsidRDefault="00271724" w:rsidP="00271724">
            <w:pPr>
              <w:spacing w:after="0" w:line="276" w:lineRule="auto"/>
              <w:rPr>
                <w:rFonts w:eastAsia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576BF5D6" w14:textId="777FCE55" w:rsidR="00271724" w:rsidRPr="00F26096" w:rsidRDefault="00271724" w:rsidP="00486277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 (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Ind.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  <w:r w:rsidR="00486277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05DB9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Practice book: Q1-Q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  <w:p w14:paraId="46BE562C" w14:textId="77777777" w:rsidR="00271724" w:rsidRPr="00927419" w:rsidRDefault="00271724" w:rsidP="00271724">
            <w:pPr>
              <w:spacing w:after="0" w:line="276" w:lineRule="auto"/>
              <w:rPr>
                <w:rFonts w:eastAsia="Calibri" w:cs="Times New Roman"/>
                <w:color w:val="000000"/>
                <w:sz w:val="14"/>
                <w:szCs w:val="14"/>
                <w:lang w:eastAsia="en-GB"/>
              </w:rPr>
            </w:pPr>
          </w:p>
          <w:p w14:paraId="0EFCB380" w14:textId="77777777" w:rsidR="00271724" w:rsidRPr="00552DD2" w:rsidRDefault="00271724" w:rsidP="00271724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Plenary</w:t>
            </w:r>
            <w:r w:rsidRPr="00552DD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232BF159" w14:textId="77777777" w:rsidR="00F91811" w:rsidRDefault="00271724" w:rsidP="00271724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What is the area of the front cover of your book? (pairs, 3 mins,</w:t>
            </w:r>
            <w:r w:rsidRPr="00F2609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A/O – Are chn avoiding overlapping/gaps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/varying units</w:t>
            </w:r>
            <w:r w:rsidRPr="00F2609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  <w:p w14:paraId="1B91749E" w14:textId="0F7EDCFE" w:rsidR="00A93AC5" w:rsidRPr="00F91811" w:rsidRDefault="00A93AC5" w:rsidP="003701BC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93AC5" w:rsidRPr="00A425D2" w14:paraId="231E42F5" w14:textId="77777777" w:rsidTr="003E7A8B">
        <w:tblPrEx>
          <w:tblBorders>
            <w:top w:val="single" w:sz="4" w:space="0" w:color="959597"/>
            <w:left w:val="single" w:sz="4" w:space="0" w:color="959597"/>
            <w:bottom w:val="single" w:sz="4" w:space="0" w:color="959597"/>
            <w:right w:val="single" w:sz="4" w:space="0" w:color="959597"/>
            <w:insideH w:val="single" w:sz="4" w:space="0" w:color="959597"/>
            <w:insideV w:val="single" w:sz="4" w:space="0" w:color="959597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737" w:type="dxa"/>
            <w:vAlign w:val="center"/>
          </w:tcPr>
          <w:p w14:paraId="71B3F496" w14:textId="77777777" w:rsidR="00A93AC5" w:rsidRPr="00A425D2" w:rsidRDefault="00A93AC5" w:rsidP="00A93AC5">
            <w:pPr>
              <w:spacing w:before="0"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A425D2">
              <w:rPr>
                <w:rFonts w:eastAsia="Calibri" w:cs="Times New Roman"/>
                <w:b/>
                <w:color w:val="000000"/>
                <w:lang w:eastAsia="en-GB"/>
              </w:rPr>
              <w:lastRenderedPageBreak/>
              <w:t>Tues</w:t>
            </w:r>
          </w:p>
        </w:tc>
        <w:tc>
          <w:tcPr>
            <w:tcW w:w="2103" w:type="dxa"/>
            <w:gridSpan w:val="2"/>
          </w:tcPr>
          <w:p w14:paraId="6FE8DA4B" w14:textId="77777777" w:rsidR="00A93AC5" w:rsidRPr="00A425D2" w:rsidRDefault="00A93AC5" w:rsidP="00A93AC5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A425D2"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L.O</w:t>
            </w:r>
          </w:p>
          <w:p w14:paraId="7885E31C" w14:textId="1DF66055" w:rsidR="00A93AC5" w:rsidRPr="00A425D2" w:rsidRDefault="00831937" w:rsidP="00A93AC5">
            <w:pPr>
              <w:spacing w:before="0"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31937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find the area of rectilinear shapes by counting squares.</w:t>
            </w:r>
            <w:r w:rsidR="00BC2B10"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00000"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pict w14:anchorId="5C3336BF">
                <v:rect id="_x0000_i1028" alt="" style="width:99.25pt;height:1pt;mso-width-percent:0;mso-height-percent:0;mso-position-horizontal:absolute;mso-width-percent:0;mso-height-percent:0" o:hrpct="0" o:hralign="center" o:hrstd="t" o:hr="t" fillcolor="#a0a0a0" stroked="f"/>
              </w:pict>
            </w:r>
          </w:p>
          <w:p w14:paraId="43668F39" w14:textId="77777777" w:rsidR="00A93AC5" w:rsidRPr="00A425D2" w:rsidRDefault="00A93AC5" w:rsidP="00A93AC5">
            <w:pPr>
              <w:spacing w:before="0"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A425D2"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S.C</w:t>
            </w:r>
          </w:p>
          <w:p w14:paraId="4CAD1E0E" w14:textId="18A3B70F" w:rsidR="005D3D2F" w:rsidRPr="005D3D2F" w:rsidRDefault="00A93AC5" w:rsidP="005D3D2F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2522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</w:t>
            </w:r>
            <w:r w:rsidR="005D3D2F" w:rsidRPr="005D3D2F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can draw lines to divide shapes into squares. </w:t>
            </w:r>
          </w:p>
          <w:p w14:paraId="2866D04F" w14:textId="77777777" w:rsidR="005D3D2F" w:rsidRPr="005D3D2F" w:rsidRDefault="005D3D2F" w:rsidP="005D3D2F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5D3D2F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 can write a number inside each square to help me count accurately.</w:t>
            </w:r>
          </w:p>
          <w:p w14:paraId="7DBB450D" w14:textId="5BB2733E" w:rsidR="00A93AC5" w:rsidRPr="00A425D2" w:rsidRDefault="005D3D2F" w:rsidP="005D3D2F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5D3D2F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 can explain why squares are good for measuring area</w:t>
            </w:r>
            <w:r w:rsidR="00A93AC5" w:rsidRPr="002522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64" w:type="dxa"/>
            <w:gridSpan w:val="4"/>
          </w:tcPr>
          <w:p w14:paraId="62D870BF" w14:textId="6EC58247" w:rsidR="00D72AE2" w:rsidRPr="001A2F7B" w:rsidRDefault="00D72AE2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</w:pPr>
            <w:r w:rsidRPr="001A2F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Pre-teach – TA with </w:t>
            </w:r>
            <w:r w:rsidR="001A2F7B" w:rsidRPr="001A2F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Mohammad</w:t>
            </w:r>
            <w:r w:rsidR="003C7D9F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/</w:t>
            </w:r>
            <w:r w:rsidR="00890ED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Niamh</w:t>
            </w:r>
            <w:r w:rsidR="003C7D9F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/Yosef</w:t>
            </w:r>
            <w:r w:rsidRPr="001A2F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 during assembly (revisit </w:t>
            </w:r>
            <w:r w:rsidR="001A2F7B" w:rsidRPr="001A2F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yesterday’s L.O)</w:t>
            </w:r>
          </w:p>
          <w:p w14:paraId="1F26F187" w14:textId="538CFD26" w:rsidR="008D2ED6" w:rsidRPr="008D2ED6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What does ‘area’ mean? (pairs, 30s) A: space taken up by a 2-D shape or surface.</w:t>
            </w:r>
          </w:p>
          <w:p w14:paraId="340C84A9" w14:textId="5CDEEE98" w:rsidR="008D2ED6" w:rsidRPr="008D2ED6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Show Luis </w:t>
            </w:r>
            <w:r w:rsidR="00751F7B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&amp;</w:t>
            </w: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Lexi’s shapes on large square dotted paper (all chn to have a copy).</w:t>
            </w:r>
          </w:p>
          <w:p w14:paraId="5F4A1F35" w14:textId="6954F837" w:rsidR="008D2ED6" w:rsidRPr="008D2ED6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How might you find the area of these shapes? (</w:t>
            </w:r>
            <w:proofErr w:type="gramStart"/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pairs</w:t>
            </w:r>
            <w:proofErr w:type="gramEnd"/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, 1m, A/O: Who used counters?  Who considered counting squares?)</w:t>
            </w:r>
            <w:r w:rsidR="004A64E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A64E6" w:rsidRPr="00BB236E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– check on Yosef first</w:t>
            </w:r>
            <w:r w:rsidR="00BB236E" w:rsidRPr="00BB236E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 – revise counters from Mon</w:t>
            </w:r>
          </w:p>
          <w:p w14:paraId="399C2FF6" w14:textId="77777777" w:rsidR="008D2ED6" w:rsidRPr="008D2ED6" w:rsidRDefault="008D2ED6" w:rsidP="00A02DAB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37E8C5F0" w14:textId="1C7BDCCD" w:rsidR="008D2ED6" w:rsidRPr="008D2ED6" w:rsidRDefault="00647B55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NL</w:t>
            </w:r>
            <w:r w:rsidR="008D2ED6"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Explain: “The units we can use to measure area are squares.  Squares = straight edges, each edge is the same </w:t>
            </w:r>
            <w:proofErr w:type="gramStart"/>
            <w:r w:rsidR="008D2ED6"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length</w:t>
            </w:r>
            <w:proofErr w:type="gramEnd"/>
            <w:r w:rsidR="008D2ED6"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and they fit closely together with no gaps.”</w:t>
            </w:r>
          </w:p>
          <w:p w14:paraId="71C1DDB7" w14:textId="0194076B" w:rsidR="008D2ED6" w:rsidRPr="008D2ED6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What are the 2 strategies Dexter suggested</w:t>
            </w:r>
            <w:r w:rsidR="00B56F5D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(blue speech bubble)</w:t>
            </w: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? (pairs, 1m)</w:t>
            </w:r>
          </w:p>
          <w:p w14:paraId="3563BB14" w14:textId="77777777" w:rsidR="008D2ED6" w:rsidRPr="00BE10BD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</w:pPr>
            <w:r w:rsidRPr="00BE10BD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Write the 2 SC on the working wall/show on IWB.</w:t>
            </w:r>
          </w:p>
          <w:p w14:paraId="4E0CC302" w14:textId="77777777" w:rsidR="008D2ED6" w:rsidRPr="008D2ED6" w:rsidRDefault="008D2ED6" w:rsidP="00A02DAB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ABDEE57" w14:textId="538A92A2" w:rsidR="008D2ED6" w:rsidRPr="00DF1D52" w:rsidRDefault="00647B55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NL</w:t>
            </w:r>
            <w:r w:rsidR="008D2ED6"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I do (Q1 shape A)</w:t>
            </w:r>
            <w:r w:rsidR="00DF1D52"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r w:rsidR="008D2ED6"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Model the 2 SC (lines already drawn)</w:t>
            </w:r>
          </w:p>
          <w:p w14:paraId="536D54A6" w14:textId="77777777" w:rsidR="008D2ED6" w:rsidRPr="008D2ED6" w:rsidRDefault="008D2ED6" w:rsidP="00A02DAB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62C7860" w14:textId="6D1B2879" w:rsidR="008D2ED6" w:rsidRPr="00DF1D52" w:rsidRDefault="008D2ED6" w:rsidP="008D2ED6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We do (Q1 shape B)</w:t>
            </w:r>
            <w:r w:rsidR="00DF1D52"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Choose 1 child</w:t>
            </w:r>
            <w:r w:rsidR="00823893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23893" w:rsidRPr="00823893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(Gurdeep)</w:t>
            </w:r>
            <w:r w:rsidRPr="00823893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come to the IWB to model the 2 SC.</w:t>
            </w:r>
          </w:p>
          <w:p w14:paraId="2312FDDA" w14:textId="77777777" w:rsidR="008D2ED6" w:rsidRPr="008D2ED6" w:rsidRDefault="008D2ED6" w:rsidP="00A02DAB">
            <w:pPr>
              <w:spacing w:before="0" w:after="0" w:line="276" w:lineRule="auto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14550953" w14:textId="077914EA" w:rsidR="00A93AC5" w:rsidRPr="00A425D2" w:rsidRDefault="008D2ED6" w:rsidP="00DF1D52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You do (Q1 shape C and Q2 A/B/C)</w:t>
            </w:r>
            <w:r w:rsidR="00DF1D52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(pair</w:t>
            </w:r>
            <w:r w:rsidR="00944075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s</w:t>
            </w:r>
            <w:r w:rsidRPr="008D2ED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in books, 5m, A/O – Are chn using the 2 SC?)</w:t>
            </w:r>
          </w:p>
        </w:tc>
        <w:tc>
          <w:tcPr>
            <w:tcW w:w="4252" w:type="dxa"/>
            <w:gridSpan w:val="4"/>
          </w:tcPr>
          <w:p w14:paraId="38EEEB1F" w14:textId="55CB7342" w:rsidR="00B64C5F" w:rsidRPr="00090D30" w:rsidRDefault="00B64C5F" w:rsidP="00B64C5F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Main activity</w:t>
            </w:r>
            <w:r w:rsidRPr="00090D3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104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(</w:t>
            </w:r>
            <w:r w:rsidR="00790CE3" w:rsidRPr="007104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All tables – access to </w:t>
            </w:r>
            <w:r w:rsidR="001532FF" w:rsidRPr="007104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SC on </w:t>
            </w:r>
            <w:r w:rsidR="00790CE3" w:rsidRPr="007104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working wall</w:t>
            </w:r>
            <w:r w:rsidR="001532FF" w:rsidRPr="0071047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/IWB) </w:t>
            </w:r>
            <w:r w:rsidR="001532FF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090D3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Remind chn to skip Q4!</w:t>
            </w:r>
          </w:p>
          <w:p w14:paraId="75CE57F1" w14:textId="486D9BDD" w:rsidR="00B64C5F" w:rsidRDefault="00B64C5F" w:rsidP="001532F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LA 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Ind.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  <w:r w:rsidR="001532FF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05DB9">
              <w:rPr>
                <w:sz w:val="20"/>
                <w:szCs w:val="20"/>
              </w:rPr>
              <w:t>Practice book: Q1-Q</w:t>
            </w:r>
            <w:r>
              <w:rPr>
                <w:sz w:val="20"/>
                <w:szCs w:val="20"/>
              </w:rPr>
              <w:t>3</w:t>
            </w:r>
          </w:p>
          <w:p w14:paraId="0810ACEB" w14:textId="77777777" w:rsidR="00B64C5F" w:rsidRPr="00F44FB0" w:rsidRDefault="00B64C5F" w:rsidP="00B64C5F">
            <w:pPr>
              <w:spacing w:after="0" w:line="276" w:lineRule="auto"/>
              <w:rPr>
                <w:rFonts w:eastAsia="Calibri" w:cs="Times New Roman"/>
                <w:color w:val="000000"/>
                <w:sz w:val="16"/>
                <w:szCs w:val="16"/>
                <w:lang w:eastAsia="en-GB"/>
              </w:rPr>
            </w:pPr>
          </w:p>
          <w:p w14:paraId="10E89E8F" w14:textId="7622E108" w:rsidR="00B64C5F" w:rsidRDefault="00B64C5F" w:rsidP="001532FF">
            <w:pPr>
              <w:spacing w:after="0" w:line="276" w:lineRule="auto"/>
              <w:rPr>
                <w:sz w:val="20"/>
                <w:szCs w:val="20"/>
              </w:rPr>
            </w:pP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MA (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="008D10C8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with Circles</w:t>
            </w:r>
            <w:r w:rsidR="004E7AB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Q1</w:t>
            </w:r>
            <w:r w:rsidR="00890EDB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90EDB" w:rsidRPr="00890EDB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 xml:space="preserve">– check on M &amp; </w:t>
            </w:r>
            <w:r w:rsidR="008D10C8">
              <w:rPr>
                <w:rFonts w:eastAsia="Calibri" w:cs="Times New Roman"/>
                <w:color w:val="FF0000"/>
                <w:sz w:val="20"/>
                <w:szCs w:val="20"/>
                <w:lang w:eastAsia="en-GB"/>
              </w:rPr>
              <w:t>N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  <w:r w:rsidR="001532FF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05DB9">
              <w:rPr>
                <w:sz w:val="20"/>
                <w:szCs w:val="20"/>
              </w:rPr>
              <w:t>Practice book: Q1-Q</w:t>
            </w:r>
            <w:r>
              <w:rPr>
                <w:sz w:val="20"/>
                <w:szCs w:val="20"/>
              </w:rPr>
              <w:t>5 (not Q4)</w:t>
            </w:r>
          </w:p>
          <w:p w14:paraId="4717893A" w14:textId="5070916E" w:rsidR="00B64C5F" w:rsidRDefault="00B64C5F" w:rsidP="00B64C5F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Q: What </w:t>
            </w:r>
            <w:r w:rsidR="00361F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strategies </w:t>
            </w:r>
            <w:r w:rsidR="00361FB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we need to use?</w:t>
            </w:r>
          </w:p>
          <w:p w14:paraId="6CF8462B" w14:textId="65BF3DA6" w:rsidR="00B64C5F" w:rsidRPr="001510CB" w:rsidRDefault="00B64C5F" w:rsidP="00B64C5F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color w:val="FF0000"/>
                <w:sz w:val="20"/>
                <w:szCs w:val="20"/>
              </w:rPr>
            </w:pPr>
            <w:r w:rsidRPr="001510CB">
              <w:rPr>
                <w:color w:val="FF0000"/>
                <w:sz w:val="20"/>
                <w:szCs w:val="20"/>
              </w:rPr>
              <w:t>Q: Do any shapes look like they might have the same area?  Which ones?  Why?</w:t>
            </w:r>
          </w:p>
          <w:p w14:paraId="0BA8C022" w14:textId="77777777" w:rsidR="00B64C5F" w:rsidRPr="00F44FB0" w:rsidRDefault="00B64C5F" w:rsidP="00B64C5F">
            <w:pPr>
              <w:spacing w:after="0" w:line="276" w:lineRule="auto"/>
              <w:rPr>
                <w:rFonts w:eastAsia="Calibri" w:cs="Times New Roman"/>
                <w:color w:val="000000"/>
                <w:sz w:val="16"/>
                <w:szCs w:val="16"/>
                <w:lang w:eastAsia="en-GB"/>
              </w:rPr>
            </w:pPr>
          </w:p>
          <w:p w14:paraId="11BF18CB" w14:textId="6A63A43D" w:rsidR="00B64C5F" w:rsidRPr="00F26096" w:rsidRDefault="00B64C5F" w:rsidP="001532F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 (</w:t>
            </w: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Ind.</w:t>
            </w:r>
            <w:r w:rsidRPr="005F18A5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  <w:r w:rsidR="001532FF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05DB9">
              <w:rPr>
                <w:sz w:val="20"/>
                <w:szCs w:val="20"/>
              </w:rPr>
              <w:t>Practice book: Q1-Q</w:t>
            </w:r>
            <w:r>
              <w:rPr>
                <w:sz w:val="20"/>
                <w:szCs w:val="20"/>
              </w:rPr>
              <w:t>6 (not Q4)</w:t>
            </w:r>
          </w:p>
          <w:p w14:paraId="6B26ECF3" w14:textId="77777777" w:rsidR="00B64C5F" w:rsidRPr="00F44FB0" w:rsidRDefault="00B64C5F" w:rsidP="00B64C5F">
            <w:pPr>
              <w:spacing w:after="0" w:line="276" w:lineRule="auto"/>
              <w:rPr>
                <w:rFonts w:eastAsia="Calibri" w:cs="Times New Roman"/>
                <w:color w:val="000000"/>
                <w:sz w:val="16"/>
                <w:szCs w:val="16"/>
                <w:lang w:eastAsia="en-GB"/>
              </w:rPr>
            </w:pPr>
          </w:p>
          <w:p w14:paraId="0A0FE561" w14:textId="77777777" w:rsidR="00B64C5F" w:rsidRPr="003B17EE" w:rsidRDefault="00B64C5F" w:rsidP="00B64C5F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Plenary</w:t>
            </w:r>
          </w:p>
          <w:p w14:paraId="1EDF8000" w14:textId="77777777" w:rsidR="00B64C5F" w:rsidRDefault="00B64C5F" w:rsidP="00B64C5F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chn discuss Q4 (pairs, 2m, A/O: Can chn identify no gaps/overlaps?)</w:t>
            </w:r>
          </w:p>
          <w:p w14:paraId="1D536389" w14:textId="36CB5200" w:rsidR="00A93AC5" w:rsidRPr="00A425D2" w:rsidRDefault="00B64C5F" w:rsidP="00B64C5F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Q: Why do we use squares to measure area? (pairs, 1m</w:t>
            </w:r>
            <w:r w:rsidR="00E6178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6B78C5" w:rsidRPr="00A425D2" w14:paraId="3E20D0B2" w14:textId="77777777" w:rsidTr="003701BC">
        <w:tblPrEx>
          <w:tblBorders>
            <w:top w:val="single" w:sz="4" w:space="0" w:color="959597"/>
            <w:left w:val="single" w:sz="4" w:space="0" w:color="959597"/>
            <w:bottom w:val="single" w:sz="4" w:space="0" w:color="959597"/>
            <w:right w:val="single" w:sz="4" w:space="0" w:color="959597"/>
            <w:insideH w:val="single" w:sz="4" w:space="0" w:color="959597"/>
            <w:insideV w:val="single" w:sz="4" w:space="0" w:color="959597"/>
          </w:tblBorders>
          <w:tblCellMar>
            <w:left w:w="108" w:type="dxa"/>
            <w:right w:w="108" w:type="dxa"/>
          </w:tblCellMar>
        </w:tblPrEx>
        <w:trPr>
          <w:trHeight w:val="1701"/>
        </w:trPr>
        <w:tc>
          <w:tcPr>
            <w:tcW w:w="737" w:type="dxa"/>
            <w:vAlign w:val="center"/>
          </w:tcPr>
          <w:p w14:paraId="4A8057D6" w14:textId="1C571F81" w:rsidR="006B78C5" w:rsidRPr="00A425D2" w:rsidRDefault="006B78C5" w:rsidP="006B78C5">
            <w:pPr>
              <w:spacing w:before="0"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A425D2">
              <w:rPr>
                <w:rFonts w:eastAsia="Calibri" w:cs="Times New Roman"/>
                <w:b/>
                <w:color w:val="000000"/>
                <w:lang w:eastAsia="en-GB"/>
              </w:rPr>
              <w:t>Wed</w:t>
            </w:r>
          </w:p>
        </w:tc>
        <w:tc>
          <w:tcPr>
            <w:tcW w:w="2103" w:type="dxa"/>
            <w:gridSpan w:val="2"/>
          </w:tcPr>
          <w:p w14:paraId="55605E4B" w14:textId="77777777" w:rsidR="006B78C5" w:rsidRPr="003712A2" w:rsidRDefault="006B78C5" w:rsidP="006B78C5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L.O</w:t>
            </w:r>
          </w:p>
          <w:p w14:paraId="38B690FF" w14:textId="6D0E598E" w:rsidR="006B78C5" w:rsidRDefault="006B78C5" w:rsidP="006B78C5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f</w:t>
            </w:r>
            <w:r w:rsidRPr="00190E1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ind the area of rectilinear shapes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using an efficient strategy.</w:t>
            </w:r>
          </w:p>
        </w:tc>
        <w:tc>
          <w:tcPr>
            <w:tcW w:w="8364" w:type="dxa"/>
            <w:gridSpan w:val="4"/>
          </w:tcPr>
          <w:p w14:paraId="4EE561D3" w14:textId="52295494" w:rsidR="006B78C5" w:rsidRDefault="006B78C5" w:rsidP="006B78C5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Mentor-led</w:t>
            </w:r>
          </w:p>
        </w:tc>
        <w:tc>
          <w:tcPr>
            <w:tcW w:w="4252" w:type="dxa"/>
            <w:gridSpan w:val="4"/>
          </w:tcPr>
          <w:p w14:paraId="50E6B7AA" w14:textId="77777777" w:rsidR="006B78C5" w:rsidRPr="00A425D2" w:rsidRDefault="006B78C5" w:rsidP="006B78C5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1811" w:rsidRPr="00A425D2" w14:paraId="2C159FC5" w14:textId="77777777" w:rsidTr="003E7A8B">
        <w:tblPrEx>
          <w:tblBorders>
            <w:top w:val="single" w:sz="4" w:space="0" w:color="959597"/>
            <w:left w:val="single" w:sz="4" w:space="0" w:color="959597"/>
            <w:bottom w:val="single" w:sz="4" w:space="0" w:color="959597"/>
            <w:right w:val="single" w:sz="4" w:space="0" w:color="959597"/>
            <w:insideH w:val="single" w:sz="4" w:space="0" w:color="959597"/>
            <w:insideV w:val="single" w:sz="4" w:space="0" w:color="959597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737" w:type="dxa"/>
            <w:vAlign w:val="center"/>
          </w:tcPr>
          <w:p w14:paraId="6CEEFC33" w14:textId="77777777" w:rsidR="00F91811" w:rsidRPr="00A425D2" w:rsidRDefault="00F91811" w:rsidP="00F91811">
            <w:pPr>
              <w:spacing w:before="0"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A425D2">
              <w:rPr>
                <w:rFonts w:eastAsia="Calibri" w:cs="Times New Roman"/>
                <w:b/>
                <w:color w:val="000000"/>
                <w:lang w:eastAsia="en-GB"/>
              </w:rPr>
              <w:t>Thur</w:t>
            </w:r>
          </w:p>
        </w:tc>
        <w:tc>
          <w:tcPr>
            <w:tcW w:w="2103" w:type="dxa"/>
            <w:gridSpan w:val="2"/>
          </w:tcPr>
          <w:p w14:paraId="63C3F205" w14:textId="77777777" w:rsidR="00BA597A" w:rsidRPr="003712A2" w:rsidRDefault="00BA597A" w:rsidP="00BA597A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L.O</w:t>
            </w:r>
          </w:p>
          <w:p w14:paraId="6F2896FC" w14:textId="77777777" w:rsidR="00BA597A" w:rsidRDefault="00BA597A" w:rsidP="00BA597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create</w:t>
            </w:r>
            <w:r w:rsidRPr="00190E1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rectilinear shapes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with different areas</w:t>
            </w:r>
            <w:r w:rsidRPr="00190E1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  <w:p w14:paraId="03353457" w14:textId="57B6C7AB" w:rsidR="00BA597A" w:rsidRDefault="00000000" w:rsidP="009E7453">
            <w:pPr>
              <w:spacing w:before="0" w:after="0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pict w14:anchorId="4612BBAD">
                <v:rect id="_x0000_i1029" alt="" style="width:99.25pt;height:1pt;mso-width-percent:0;mso-height-percent:0;mso-position-horizontal:absolute;mso-width-percent:0;mso-height-percent:0" o:hrpct="0" o:hralign="center" o:hrstd="t" o:hr="t" fillcolor="#a0a0a0" stroked="f"/>
              </w:pict>
            </w:r>
          </w:p>
          <w:p w14:paraId="2B25AB93" w14:textId="77777777" w:rsidR="00BA597A" w:rsidRPr="003712A2" w:rsidRDefault="00BA597A" w:rsidP="00BA597A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S.C</w:t>
            </w:r>
          </w:p>
          <w:p w14:paraId="5F33E232" w14:textId="77777777" w:rsidR="00BA597A" w:rsidRPr="00EC3E53" w:rsidRDefault="00BA597A" w:rsidP="00BA597A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pacing w:val="-4"/>
                <w:sz w:val="20"/>
                <w:szCs w:val="20"/>
              </w:rPr>
            </w:pPr>
            <w:r w:rsidRPr="00EC3E53">
              <w:rPr>
                <w:spacing w:val="-4"/>
                <w:sz w:val="20"/>
                <w:szCs w:val="20"/>
              </w:rPr>
              <w:t>I can draw a rectilinear shape with a specific area.</w:t>
            </w:r>
          </w:p>
          <w:p w14:paraId="6479870E" w14:textId="77777777" w:rsidR="00BA597A" w:rsidRPr="00EC3E53" w:rsidRDefault="00BA597A" w:rsidP="00BA597A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pacing w:val="-4"/>
                <w:sz w:val="20"/>
                <w:szCs w:val="20"/>
              </w:rPr>
            </w:pPr>
            <w:r w:rsidRPr="00EC3E53">
              <w:rPr>
                <w:spacing w:val="-4"/>
                <w:sz w:val="20"/>
                <w:szCs w:val="20"/>
              </w:rPr>
              <w:lastRenderedPageBreak/>
              <w:t xml:space="preserve">I can find more than one way to draw rectilinear shapes with the same area. </w:t>
            </w:r>
          </w:p>
          <w:p w14:paraId="78A06C1D" w14:textId="46A2D044" w:rsidR="00F91811" w:rsidRPr="00026285" w:rsidRDefault="00BA597A" w:rsidP="00026285">
            <w:pPr>
              <w:numPr>
                <w:ilvl w:val="0"/>
                <w:numId w:val="5"/>
              </w:numPr>
              <w:spacing w:before="0" w:after="0" w:line="276" w:lineRule="auto"/>
              <w:ind w:left="170" w:right="-98" w:hanging="170"/>
              <w:contextualSpacing/>
              <w:rPr>
                <w:rFonts w:eastAsia="Calibri" w:cs="Times New Roman"/>
                <w:color w:val="000000"/>
                <w:spacing w:val="-6"/>
                <w:lang w:eastAsia="en-GB"/>
              </w:rPr>
            </w:pPr>
            <w:r w:rsidRPr="00026285">
              <w:rPr>
                <w:rFonts w:eastAsia="Calibri" w:cs="Times New Roman"/>
                <w:color w:val="000000"/>
                <w:spacing w:val="-6"/>
                <w:sz w:val="20"/>
                <w:szCs w:val="20"/>
                <w:lang w:eastAsia="en-GB"/>
              </w:rPr>
              <w:t xml:space="preserve">HA: I can find more than one solution to </w:t>
            </w:r>
            <w:r w:rsidR="00026285">
              <w:rPr>
                <w:rFonts w:eastAsia="Calibri" w:cs="Times New Roman"/>
                <w:color w:val="000000"/>
                <w:spacing w:val="-6"/>
                <w:sz w:val="20"/>
                <w:szCs w:val="20"/>
                <w:lang w:eastAsia="en-GB"/>
              </w:rPr>
              <w:br/>
            </w:r>
            <w:r w:rsidRPr="00026285">
              <w:rPr>
                <w:rFonts w:eastAsia="Calibri" w:cs="Times New Roman"/>
                <w:color w:val="000000"/>
                <w:spacing w:val="-6"/>
                <w:sz w:val="20"/>
                <w:szCs w:val="20"/>
                <w:lang w:eastAsia="en-GB"/>
              </w:rPr>
              <w:t>a problem using a systematic approach</w:t>
            </w:r>
            <w:r w:rsidR="00026285">
              <w:rPr>
                <w:rFonts w:eastAsia="Calibri" w:cs="Times New Roman"/>
                <w:color w:val="000000"/>
                <w:spacing w:val="-6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64" w:type="dxa"/>
            <w:gridSpan w:val="4"/>
          </w:tcPr>
          <w:p w14:paraId="3D60891D" w14:textId="5E212780" w:rsidR="00F91811" w:rsidRPr="00AC321F" w:rsidRDefault="00004F8E" w:rsidP="00AC321F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lastRenderedPageBreak/>
              <w:t>Trainee-led – TBC later this week</w:t>
            </w:r>
            <w:r w:rsidR="00581A5A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 based on AfL of previous lessons</w:t>
            </w:r>
            <w:r w:rsidR="001A6C5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252" w:type="dxa"/>
            <w:gridSpan w:val="4"/>
          </w:tcPr>
          <w:p w14:paraId="3B790084" w14:textId="77777777" w:rsidR="00F91811" w:rsidRPr="00A425D2" w:rsidRDefault="00F91811" w:rsidP="00F91811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91811" w:rsidRPr="00A425D2" w14:paraId="7A35F8C1" w14:textId="77777777" w:rsidTr="003E7A8B">
        <w:tblPrEx>
          <w:tblBorders>
            <w:top w:val="single" w:sz="4" w:space="0" w:color="959597"/>
            <w:left w:val="single" w:sz="4" w:space="0" w:color="959597"/>
            <w:bottom w:val="single" w:sz="4" w:space="0" w:color="959597"/>
            <w:right w:val="single" w:sz="4" w:space="0" w:color="959597"/>
            <w:insideH w:val="single" w:sz="4" w:space="0" w:color="959597"/>
            <w:insideV w:val="single" w:sz="4" w:space="0" w:color="959597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737" w:type="dxa"/>
            <w:vAlign w:val="center"/>
          </w:tcPr>
          <w:p w14:paraId="549F1DE9" w14:textId="77777777" w:rsidR="00F91811" w:rsidRPr="00A425D2" w:rsidRDefault="00F91811" w:rsidP="00F91811">
            <w:pPr>
              <w:spacing w:before="0"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A425D2">
              <w:rPr>
                <w:rFonts w:eastAsia="Calibri" w:cs="Times New Roman"/>
                <w:b/>
                <w:color w:val="000000"/>
                <w:lang w:eastAsia="en-GB"/>
              </w:rPr>
              <w:t>Fri</w:t>
            </w:r>
          </w:p>
        </w:tc>
        <w:tc>
          <w:tcPr>
            <w:tcW w:w="2103" w:type="dxa"/>
            <w:gridSpan w:val="2"/>
          </w:tcPr>
          <w:p w14:paraId="5A4E13FF" w14:textId="77777777" w:rsidR="00E54D8C" w:rsidRPr="003712A2" w:rsidRDefault="00E54D8C" w:rsidP="00E54D8C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L.O</w:t>
            </w:r>
          </w:p>
          <w:p w14:paraId="0061F11C" w14:textId="77777777" w:rsidR="00E54D8C" w:rsidRPr="00EC3E53" w:rsidRDefault="00E54D8C" w:rsidP="00E54D8C">
            <w:pPr>
              <w:spacing w:after="0" w:line="276" w:lineRule="auto"/>
              <w:rPr>
                <w:rFonts w:eastAsia="Calibri" w:cs="Times New Roman"/>
                <w:color w:val="000000"/>
                <w:spacing w:val="-4"/>
                <w:sz w:val="20"/>
                <w:szCs w:val="20"/>
                <w:lang w:eastAsia="en-GB"/>
              </w:rPr>
            </w:pPr>
            <w:r w:rsidRPr="00EC3E53">
              <w:rPr>
                <w:rFonts w:eastAsia="Calibri" w:cs="Times New Roman"/>
                <w:color w:val="000000"/>
                <w:spacing w:val="-4"/>
                <w:sz w:val="20"/>
                <w:szCs w:val="20"/>
                <w:lang w:eastAsia="en-GB"/>
              </w:rPr>
              <w:t>To compare the areas of rectilinear shapes.</w:t>
            </w:r>
          </w:p>
          <w:p w14:paraId="486B7FFC" w14:textId="624B78B3" w:rsidR="00E54D8C" w:rsidRDefault="00000000" w:rsidP="009E7453">
            <w:pPr>
              <w:spacing w:before="0" w:after="0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noProof/>
                <w:color w:val="000000"/>
                <w:sz w:val="20"/>
                <w:szCs w:val="20"/>
                <w:lang w:eastAsia="en-GB"/>
              </w:rPr>
              <w:pict w14:anchorId="78BF69D1">
                <v:rect id="_x0000_i1030" alt="" style="width:99.25pt;height:1pt;mso-width-percent:0;mso-height-percent:0;mso-position-horizontal:absolute;mso-width-percent:0;mso-height-percent:0" o:hrpct="0" o:hralign="center" o:hrstd="t" o:hr="t" fillcolor="#a0a0a0" stroked="f"/>
              </w:pict>
            </w:r>
          </w:p>
          <w:p w14:paraId="5F19C4F5" w14:textId="77777777" w:rsidR="00E54D8C" w:rsidRPr="003712A2" w:rsidRDefault="00E54D8C" w:rsidP="00E54D8C">
            <w:pPr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S.C</w:t>
            </w:r>
          </w:p>
          <w:p w14:paraId="7AA5CE21" w14:textId="77777777" w:rsidR="00E54D8C" w:rsidRDefault="00E54D8C" w:rsidP="00E54D8C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find the area of a rectilinear shape using an efficient strategy.</w:t>
            </w:r>
          </w:p>
          <w:p w14:paraId="52F1EACA" w14:textId="151F1E94" w:rsidR="00F91811" w:rsidRPr="003344E4" w:rsidRDefault="00E54D8C" w:rsidP="00B71C3D">
            <w:pPr>
              <w:pStyle w:val="ListParagraph"/>
              <w:numPr>
                <w:ilvl w:val="0"/>
                <w:numId w:val="5"/>
              </w:numPr>
              <w:spacing w:before="0" w:after="0" w:line="276" w:lineRule="auto"/>
              <w:ind w:left="170" w:hanging="170"/>
              <w:rPr>
                <w:sz w:val="20"/>
                <w:szCs w:val="20"/>
              </w:rPr>
            </w:pPr>
            <w:r w:rsidRPr="003344E4">
              <w:rPr>
                <w:sz w:val="20"/>
                <w:szCs w:val="20"/>
              </w:rPr>
              <w:t>I can identify</w:t>
            </w:r>
            <w:r w:rsidR="00581A5A">
              <w:rPr>
                <w:sz w:val="20"/>
                <w:szCs w:val="20"/>
              </w:rPr>
              <w:t xml:space="preserve"> a shape with</w:t>
            </w:r>
            <w:r w:rsidR="00B71C3D" w:rsidRPr="003344E4">
              <w:rPr>
                <w:sz w:val="20"/>
                <w:szCs w:val="20"/>
              </w:rPr>
              <w:t>…</w:t>
            </w:r>
            <w:r w:rsidRPr="003344E4">
              <w:rPr>
                <w:sz w:val="20"/>
                <w:szCs w:val="20"/>
              </w:rPr>
              <w:t xml:space="preserve"> </w:t>
            </w:r>
            <w:r w:rsidR="003344E4" w:rsidRPr="003344E4">
              <w:rPr>
                <w:sz w:val="20"/>
                <w:szCs w:val="20"/>
              </w:rPr>
              <w:br/>
              <w:t xml:space="preserve">- </w:t>
            </w:r>
            <w:r w:rsidRPr="003344E4">
              <w:rPr>
                <w:sz w:val="20"/>
                <w:szCs w:val="20"/>
              </w:rPr>
              <w:t>the smallest area</w:t>
            </w:r>
            <w:r w:rsidR="00B71C3D" w:rsidRPr="003344E4">
              <w:rPr>
                <w:sz w:val="20"/>
                <w:szCs w:val="20"/>
              </w:rPr>
              <w:br/>
            </w:r>
            <w:r w:rsidR="003344E4" w:rsidRPr="003344E4">
              <w:rPr>
                <w:sz w:val="20"/>
                <w:szCs w:val="20"/>
              </w:rPr>
              <w:t xml:space="preserve">- </w:t>
            </w:r>
            <w:r w:rsidRPr="003344E4">
              <w:rPr>
                <w:sz w:val="20"/>
                <w:szCs w:val="20"/>
              </w:rPr>
              <w:t xml:space="preserve">the greatest area. </w:t>
            </w:r>
          </w:p>
        </w:tc>
        <w:tc>
          <w:tcPr>
            <w:tcW w:w="8364" w:type="dxa"/>
            <w:gridSpan w:val="4"/>
          </w:tcPr>
          <w:p w14:paraId="25C92B6A" w14:textId="5AFAAF3A" w:rsidR="00F91811" w:rsidRPr="00F91811" w:rsidRDefault="00581A5A" w:rsidP="00F91811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Trainee-led – TBC later this week based on AfL of previous lessons</w:t>
            </w:r>
            <w:r w:rsidR="001A6C56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252" w:type="dxa"/>
            <w:gridSpan w:val="4"/>
          </w:tcPr>
          <w:p w14:paraId="319347CB" w14:textId="77777777" w:rsidR="00F91811" w:rsidRPr="00A425D2" w:rsidRDefault="00F91811" w:rsidP="00F91811">
            <w:pPr>
              <w:numPr>
                <w:ilvl w:val="0"/>
                <w:numId w:val="5"/>
              </w:numPr>
              <w:spacing w:before="0" w:after="0" w:line="276" w:lineRule="auto"/>
              <w:ind w:left="170" w:hanging="170"/>
              <w:contextualSpacing/>
              <w:rPr>
                <w:rFonts w:eastAsia="Calibri" w:cs="Times New Roman"/>
                <w:color w:val="000000"/>
                <w:lang w:eastAsia="en-GB"/>
              </w:rPr>
            </w:pPr>
          </w:p>
        </w:tc>
      </w:tr>
    </w:tbl>
    <w:p w14:paraId="0395054B" w14:textId="77777777" w:rsidR="00A425D2" w:rsidRPr="00A425D2" w:rsidRDefault="00A425D2" w:rsidP="00A425D2">
      <w:pPr>
        <w:keepNext/>
        <w:keepLines/>
        <w:pBdr>
          <w:bottom w:val="dotted" w:sz="4" w:space="1" w:color="959597"/>
        </w:pBdr>
        <w:spacing w:before="80" w:after="80"/>
        <w:outlineLvl w:val="2"/>
        <w:rPr>
          <w:rFonts w:eastAsia="Times New Roman" w:cs="Times New Roman"/>
          <w:b/>
          <w:color w:val="000000"/>
          <w:sz w:val="18"/>
          <w:szCs w:val="20"/>
        </w:rPr>
      </w:pPr>
      <w:r w:rsidRPr="00A425D2">
        <w:rPr>
          <w:rFonts w:eastAsia="Times New Roman" w:cs="Times New Roman"/>
          <w:b/>
          <w:color w:val="000000"/>
          <w:sz w:val="18"/>
          <w:szCs w:val="20"/>
        </w:rPr>
        <w:t xml:space="preserve">Notes </w:t>
      </w:r>
    </w:p>
    <w:p w14:paraId="06F8C76C" w14:textId="77777777" w:rsidR="00A425D2" w:rsidRPr="00A425D2" w:rsidRDefault="00A425D2" w:rsidP="00A425D2">
      <w:pPr>
        <w:numPr>
          <w:ilvl w:val="0"/>
          <w:numId w:val="4"/>
        </w:numPr>
        <w:spacing w:before="0" w:after="0" w:line="259" w:lineRule="auto"/>
        <w:ind w:left="284" w:hanging="218"/>
        <w:contextualSpacing/>
        <w:rPr>
          <w:rFonts w:eastAsia="Times New Roman" w:cs="Times New Roman"/>
          <w:sz w:val="16"/>
          <w:szCs w:val="16"/>
          <w:lang w:eastAsia="en-GB"/>
        </w:rPr>
      </w:pPr>
      <w:r w:rsidRPr="00A425D2">
        <w:rPr>
          <w:rFonts w:eastAsia="Times New Roman" w:cs="Times New Roman"/>
          <w:sz w:val="16"/>
          <w:szCs w:val="16"/>
          <w:lang w:eastAsia="en-GB"/>
        </w:rPr>
        <w:t>Trainees should record the L.O for ALL English and Maths lessons delivered by the mentor to allow them to see how their lesson fits into a sequence of lessons.</w:t>
      </w:r>
    </w:p>
    <w:p w14:paraId="3D336DAB" w14:textId="74FDCC01" w:rsidR="00A425D2" w:rsidRPr="006C5F39" w:rsidRDefault="00A425D2" w:rsidP="00525B4C">
      <w:pPr>
        <w:numPr>
          <w:ilvl w:val="0"/>
          <w:numId w:val="4"/>
        </w:numPr>
        <w:spacing w:before="0" w:after="0" w:line="259" w:lineRule="auto"/>
        <w:ind w:left="284" w:hanging="218"/>
        <w:contextualSpacing/>
        <w:rPr>
          <w:rFonts w:eastAsia="Times New Roman" w:cs="Times New Roman"/>
          <w:sz w:val="16"/>
          <w:szCs w:val="16"/>
          <w:lang w:eastAsia="en-GB"/>
        </w:rPr>
      </w:pPr>
      <w:r w:rsidRPr="00A425D2">
        <w:rPr>
          <w:rFonts w:eastAsia="Times New Roman" w:cs="Times New Roman"/>
          <w:sz w:val="16"/>
          <w:szCs w:val="16"/>
          <w:lang w:eastAsia="en-GB"/>
        </w:rPr>
        <w:t xml:space="preserve">Any changes to this plan, </w:t>
      </w:r>
      <w:proofErr w:type="gramStart"/>
      <w:r w:rsidRPr="00A425D2">
        <w:rPr>
          <w:rFonts w:eastAsia="Times New Roman" w:cs="Times New Roman"/>
          <w:sz w:val="16"/>
          <w:szCs w:val="16"/>
          <w:lang w:eastAsia="en-GB"/>
        </w:rPr>
        <w:t>as a result of</w:t>
      </w:r>
      <w:proofErr w:type="gramEnd"/>
      <w:r w:rsidRPr="00A425D2">
        <w:rPr>
          <w:rFonts w:eastAsia="Times New Roman" w:cs="Times New Roman"/>
          <w:sz w:val="16"/>
          <w:szCs w:val="16"/>
          <w:lang w:eastAsia="en-GB"/>
        </w:rPr>
        <w:t xml:space="preserve"> previous lesson assessments recorded on the tracking grid, should be annotated in a different colour</w:t>
      </w:r>
      <w:r w:rsidR="004B2B58">
        <w:rPr>
          <w:rFonts w:eastAsia="Times New Roman" w:cs="Times New Roman"/>
          <w:sz w:val="16"/>
          <w:szCs w:val="16"/>
          <w:lang w:eastAsia="en-GB"/>
        </w:rPr>
        <w:t>.</w:t>
      </w:r>
    </w:p>
    <w:sectPr w:rsidR="00A425D2" w:rsidRPr="006C5F39" w:rsidSect="00163AFD">
      <w:footerReference w:type="default" r:id="rId21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AB95" w14:textId="77777777" w:rsidR="00CA593B" w:rsidRDefault="00CA593B" w:rsidP="00571053">
      <w:pPr>
        <w:spacing w:before="0" w:after="0"/>
      </w:pPr>
      <w:r>
        <w:separator/>
      </w:r>
    </w:p>
  </w:endnote>
  <w:endnote w:type="continuationSeparator" w:id="0">
    <w:p w14:paraId="1FF4F819" w14:textId="77777777" w:rsidR="00CA593B" w:rsidRDefault="00CA593B" w:rsidP="00571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AE38" w14:textId="77777777" w:rsidR="00BC2B10" w:rsidRPr="00571053" w:rsidRDefault="00BC2B10" w:rsidP="00BC2B10">
    <w:pPr>
      <w:tabs>
        <w:tab w:val="left" w:pos="3226"/>
        <w:tab w:val="left" w:pos="6344"/>
        <w:tab w:val="left" w:pos="9462"/>
        <w:tab w:val="left" w:pos="12580"/>
      </w:tabs>
      <w:spacing w:before="0" w:after="0"/>
      <w:ind w:left="108"/>
      <w:rPr>
        <w:rFonts w:eastAsia="Calibri" w:cs="Arial"/>
        <w:sz w:val="2"/>
        <w:szCs w:val="2"/>
      </w:rPr>
    </w:pP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</w:p>
  <w:p w14:paraId="4E19AB7A" w14:textId="5FB04A5C" w:rsidR="00571053" w:rsidRPr="00BC2B10" w:rsidRDefault="00BC2B10" w:rsidP="00BC2B10">
    <w:pPr>
      <w:tabs>
        <w:tab w:val="right" w:pos="15309"/>
      </w:tabs>
      <w:spacing w:before="0" w:after="0"/>
      <w:ind w:left="108"/>
      <w:rPr>
        <w:rFonts w:eastAsia="Calibri" w:cs="Arial"/>
        <w:sz w:val="2"/>
        <w:szCs w:val="2"/>
      </w:rPr>
    </w:pPr>
    <w:r>
      <w:rPr>
        <w:b/>
        <w:bCs/>
        <w:sz w:val="18"/>
        <w:szCs w:val="18"/>
      </w:rPr>
      <w:t>UoM | Primary PGCE | SE2 w</w:t>
    </w:r>
    <w:r w:rsidRPr="003F3F55">
      <w:rPr>
        <w:b/>
        <w:bCs/>
        <w:sz w:val="18"/>
        <w:szCs w:val="18"/>
      </w:rPr>
      <w:t>eekly plan</w:t>
    </w:r>
    <w:r w:rsidRPr="00571053">
      <w:rPr>
        <w:rFonts w:eastAsia="Calibri" w:cs="Arial"/>
        <w:sz w:val="2"/>
        <w:szCs w:val="2"/>
      </w:rPr>
      <w:tab/>
    </w:r>
    <w:r w:rsidRPr="004E76FC">
      <w:rPr>
        <w:i/>
        <w:iCs/>
        <w:sz w:val="18"/>
        <w:szCs w:val="18"/>
      </w:rPr>
      <w:t xml:space="preserve">Page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PAGE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4E76FC">
      <w:rPr>
        <w:i/>
        <w:iCs/>
        <w:sz w:val="18"/>
        <w:szCs w:val="18"/>
      </w:rPr>
      <w:fldChar w:fldCharType="end"/>
    </w:r>
    <w:r w:rsidRPr="004E76FC">
      <w:rPr>
        <w:i/>
        <w:iCs/>
        <w:sz w:val="18"/>
        <w:szCs w:val="18"/>
      </w:rPr>
      <w:t xml:space="preserve"> of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NUMPAGES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 w:rsidRPr="004E76FC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F9EC" w14:textId="77777777" w:rsidR="00CA593B" w:rsidRDefault="00CA593B" w:rsidP="00571053">
      <w:pPr>
        <w:spacing w:before="0" w:after="0"/>
      </w:pPr>
      <w:r>
        <w:separator/>
      </w:r>
    </w:p>
  </w:footnote>
  <w:footnote w:type="continuationSeparator" w:id="0">
    <w:p w14:paraId="0DDD5337" w14:textId="77777777" w:rsidR="00CA593B" w:rsidRDefault="00CA593B" w:rsidP="005710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43493597" o:spid="_x0000_i1025" type="#_x0000_t75" alt="Bullseye with solid fill" style="width:13.4pt;height:13.4pt;visibility:visible;mso-wrap-style:square" o:bullet="t">
        <v:imagedata r:id="rId1" o:title="Bullseye with solid fill" cropbottom="-1179f" cropright="-3410f"/>
      </v:shape>
    </w:pict>
  </w:numPicBullet>
  <w:numPicBullet w:numPicBulletId="1">
    <w:pict>
      <v:shape id="Picture 884108689" o:spid="_x0000_i1026" type="#_x0000_t75" alt="Bullseye with solid fill" style="width:13.4pt;height:13.4pt;visibility:visible;mso-wrap-style:square" o:bullet="t">
        <v:imagedata r:id="rId2" o:title="Bullseye with solid fill" cropbottom="-1179f" cropright="-1179f"/>
      </v:shape>
    </w:pict>
  </w:numPicBullet>
  <w:abstractNum w:abstractNumId="0" w15:restartNumberingAfterBreak="0">
    <w:nsid w:val="0B451843"/>
    <w:multiLevelType w:val="hybridMultilevel"/>
    <w:tmpl w:val="A1BC4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72EC79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672B"/>
    <w:multiLevelType w:val="hybridMultilevel"/>
    <w:tmpl w:val="34E6A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6B81"/>
    <w:multiLevelType w:val="hybridMultilevel"/>
    <w:tmpl w:val="1F426DC0"/>
    <w:lvl w:ilvl="0" w:tplc="E196C1C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EE63D52"/>
    <w:multiLevelType w:val="hybridMultilevel"/>
    <w:tmpl w:val="F73429A0"/>
    <w:lvl w:ilvl="0" w:tplc="54B05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8575E"/>
    <w:multiLevelType w:val="hybridMultilevel"/>
    <w:tmpl w:val="2D6CE06A"/>
    <w:lvl w:ilvl="0" w:tplc="C190385C">
      <w:start w:val="1"/>
      <w:numFmt w:val="bullet"/>
      <w:pStyle w:val="ListParagraph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9021F70"/>
    <w:multiLevelType w:val="hybridMultilevel"/>
    <w:tmpl w:val="A48C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6056">
    <w:abstractNumId w:val="4"/>
  </w:num>
  <w:num w:numId="2" w16cid:durableId="1112242430">
    <w:abstractNumId w:val="5"/>
  </w:num>
  <w:num w:numId="3" w16cid:durableId="1927179874">
    <w:abstractNumId w:val="4"/>
  </w:num>
  <w:num w:numId="4" w16cid:durableId="115369874">
    <w:abstractNumId w:val="2"/>
  </w:num>
  <w:num w:numId="5" w16cid:durableId="66074531">
    <w:abstractNumId w:val="1"/>
  </w:num>
  <w:num w:numId="6" w16cid:durableId="704670950">
    <w:abstractNumId w:val="0"/>
  </w:num>
  <w:num w:numId="7" w16cid:durableId="1463041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4C"/>
    <w:rsid w:val="00004F8E"/>
    <w:rsid w:val="00007BB6"/>
    <w:rsid w:val="000247BD"/>
    <w:rsid w:val="00026285"/>
    <w:rsid w:val="000414EE"/>
    <w:rsid w:val="0004366B"/>
    <w:rsid w:val="0004403F"/>
    <w:rsid w:val="00053FBB"/>
    <w:rsid w:val="00054FA8"/>
    <w:rsid w:val="00072D1E"/>
    <w:rsid w:val="00074CC8"/>
    <w:rsid w:val="000A3A69"/>
    <w:rsid w:val="000A48A9"/>
    <w:rsid w:val="000B23B8"/>
    <w:rsid w:val="000C7610"/>
    <w:rsid w:val="00107603"/>
    <w:rsid w:val="001143B7"/>
    <w:rsid w:val="001173C5"/>
    <w:rsid w:val="001359E0"/>
    <w:rsid w:val="001468E2"/>
    <w:rsid w:val="001510CB"/>
    <w:rsid w:val="001532FF"/>
    <w:rsid w:val="00156DED"/>
    <w:rsid w:val="00160DDC"/>
    <w:rsid w:val="00161B95"/>
    <w:rsid w:val="00163AFD"/>
    <w:rsid w:val="0016701F"/>
    <w:rsid w:val="0018176C"/>
    <w:rsid w:val="001A2F7B"/>
    <w:rsid w:val="001A6C56"/>
    <w:rsid w:val="001B529C"/>
    <w:rsid w:val="001F6789"/>
    <w:rsid w:val="00204E26"/>
    <w:rsid w:val="002311CC"/>
    <w:rsid w:val="00237857"/>
    <w:rsid w:val="0025225A"/>
    <w:rsid w:val="00263FA2"/>
    <w:rsid w:val="00264BD3"/>
    <w:rsid w:val="00271724"/>
    <w:rsid w:val="0028057C"/>
    <w:rsid w:val="002851C6"/>
    <w:rsid w:val="00287D88"/>
    <w:rsid w:val="002A6899"/>
    <w:rsid w:val="002D6D36"/>
    <w:rsid w:val="002D7A7E"/>
    <w:rsid w:val="002E4D0B"/>
    <w:rsid w:val="00306533"/>
    <w:rsid w:val="0033031B"/>
    <w:rsid w:val="00332C59"/>
    <w:rsid w:val="003344E4"/>
    <w:rsid w:val="0035136B"/>
    <w:rsid w:val="00361FBC"/>
    <w:rsid w:val="003701BC"/>
    <w:rsid w:val="00372403"/>
    <w:rsid w:val="00397654"/>
    <w:rsid w:val="003C7D9F"/>
    <w:rsid w:val="003D1802"/>
    <w:rsid w:val="003E7A8B"/>
    <w:rsid w:val="003F3F55"/>
    <w:rsid w:val="00401AB7"/>
    <w:rsid w:val="00414D63"/>
    <w:rsid w:val="00417B1A"/>
    <w:rsid w:val="0043264F"/>
    <w:rsid w:val="00440804"/>
    <w:rsid w:val="00446775"/>
    <w:rsid w:val="004509EE"/>
    <w:rsid w:val="00486277"/>
    <w:rsid w:val="00490CE3"/>
    <w:rsid w:val="004A3AA8"/>
    <w:rsid w:val="004A64E6"/>
    <w:rsid w:val="004B2B58"/>
    <w:rsid w:val="004B5EE1"/>
    <w:rsid w:val="004C4B8F"/>
    <w:rsid w:val="004D7059"/>
    <w:rsid w:val="004E76FC"/>
    <w:rsid w:val="004E7ABA"/>
    <w:rsid w:val="00510A79"/>
    <w:rsid w:val="00525B4C"/>
    <w:rsid w:val="00526D8D"/>
    <w:rsid w:val="005328E2"/>
    <w:rsid w:val="00537A75"/>
    <w:rsid w:val="00554BFB"/>
    <w:rsid w:val="00563C3C"/>
    <w:rsid w:val="00564CDA"/>
    <w:rsid w:val="00564ECB"/>
    <w:rsid w:val="00571053"/>
    <w:rsid w:val="00571990"/>
    <w:rsid w:val="0058111F"/>
    <w:rsid w:val="00581A5A"/>
    <w:rsid w:val="00582081"/>
    <w:rsid w:val="005A1C50"/>
    <w:rsid w:val="005A602D"/>
    <w:rsid w:val="005A7069"/>
    <w:rsid w:val="005D3D2F"/>
    <w:rsid w:val="005D47FA"/>
    <w:rsid w:val="005E5BFB"/>
    <w:rsid w:val="005E740C"/>
    <w:rsid w:val="006315CF"/>
    <w:rsid w:val="00647B55"/>
    <w:rsid w:val="00660435"/>
    <w:rsid w:val="00662B41"/>
    <w:rsid w:val="0066516B"/>
    <w:rsid w:val="00666F11"/>
    <w:rsid w:val="00667007"/>
    <w:rsid w:val="006B62C7"/>
    <w:rsid w:val="006B78C5"/>
    <w:rsid w:val="006C5F39"/>
    <w:rsid w:val="0071047B"/>
    <w:rsid w:val="00713A39"/>
    <w:rsid w:val="00727562"/>
    <w:rsid w:val="007331DD"/>
    <w:rsid w:val="007427F5"/>
    <w:rsid w:val="00743D8C"/>
    <w:rsid w:val="007443F7"/>
    <w:rsid w:val="00751F7B"/>
    <w:rsid w:val="007773C1"/>
    <w:rsid w:val="007874F6"/>
    <w:rsid w:val="00790CE3"/>
    <w:rsid w:val="007A3032"/>
    <w:rsid w:val="007B07FE"/>
    <w:rsid w:val="007B79E5"/>
    <w:rsid w:val="007E3BF0"/>
    <w:rsid w:val="007E4CA3"/>
    <w:rsid w:val="00823893"/>
    <w:rsid w:val="00831937"/>
    <w:rsid w:val="00852ECC"/>
    <w:rsid w:val="00860F41"/>
    <w:rsid w:val="00866EEE"/>
    <w:rsid w:val="00886659"/>
    <w:rsid w:val="00890EDB"/>
    <w:rsid w:val="00892489"/>
    <w:rsid w:val="00895C8B"/>
    <w:rsid w:val="008A4400"/>
    <w:rsid w:val="008A7DCD"/>
    <w:rsid w:val="008C41D7"/>
    <w:rsid w:val="008D10C8"/>
    <w:rsid w:val="008D2ED6"/>
    <w:rsid w:val="008D31E7"/>
    <w:rsid w:val="008D5C0A"/>
    <w:rsid w:val="008F1E3C"/>
    <w:rsid w:val="00904630"/>
    <w:rsid w:val="00911B2E"/>
    <w:rsid w:val="00921C99"/>
    <w:rsid w:val="0093553A"/>
    <w:rsid w:val="00944075"/>
    <w:rsid w:val="0096257D"/>
    <w:rsid w:val="00981A48"/>
    <w:rsid w:val="00985AFE"/>
    <w:rsid w:val="009A26CA"/>
    <w:rsid w:val="009A3FEF"/>
    <w:rsid w:val="009A5D28"/>
    <w:rsid w:val="009B0CFF"/>
    <w:rsid w:val="009B2D97"/>
    <w:rsid w:val="009B2FC9"/>
    <w:rsid w:val="009C39EE"/>
    <w:rsid w:val="009E4E97"/>
    <w:rsid w:val="009E7453"/>
    <w:rsid w:val="009E75B8"/>
    <w:rsid w:val="009E7DA8"/>
    <w:rsid w:val="00A02509"/>
    <w:rsid w:val="00A02DAB"/>
    <w:rsid w:val="00A11465"/>
    <w:rsid w:val="00A146F6"/>
    <w:rsid w:val="00A14EAE"/>
    <w:rsid w:val="00A21C2B"/>
    <w:rsid w:val="00A30815"/>
    <w:rsid w:val="00A332E5"/>
    <w:rsid w:val="00A425D2"/>
    <w:rsid w:val="00A561B4"/>
    <w:rsid w:val="00A67F39"/>
    <w:rsid w:val="00A715E4"/>
    <w:rsid w:val="00A90D2B"/>
    <w:rsid w:val="00A92DE8"/>
    <w:rsid w:val="00A93AC5"/>
    <w:rsid w:val="00AB742D"/>
    <w:rsid w:val="00AC321F"/>
    <w:rsid w:val="00AD571E"/>
    <w:rsid w:val="00AE7125"/>
    <w:rsid w:val="00AF3D98"/>
    <w:rsid w:val="00B171AE"/>
    <w:rsid w:val="00B2782A"/>
    <w:rsid w:val="00B4223D"/>
    <w:rsid w:val="00B4340B"/>
    <w:rsid w:val="00B50D7A"/>
    <w:rsid w:val="00B56F5D"/>
    <w:rsid w:val="00B64C5F"/>
    <w:rsid w:val="00B675F3"/>
    <w:rsid w:val="00B71C3D"/>
    <w:rsid w:val="00B80F87"/>
    <w:rsid w:val="00B82EE1"/>
    <w:rsid w:val="00B90528"/>
    <w:rsid w:val="00B97AFB"/>
    <w:rsid w:val="00BA4785"/>
    <w:rsid w:val="00BA597A"/>
    <w:rsid w:val="00BB236E"/>
    <w:rsid w:val="00BC2B10"/>
    <w:rsid w:val="00BE10BD"/>
    <w:rsid w:val="00BE5890"/>
    <w:rsid w:val="00BF032A"/>
    <w:rsid w:val="00C03E30"/>
    <w:rsid w:val="00C06174"/>
    <w:rsid w:val="00C12E9A"/>
    <w:rsid w:val="00C1338B"/>
    <w:rsid w:val="00C17041"/>
    <w:rsid w:val="00C32A5B"/>
    <w:rsid w:val="00C43264"/>
    <w:rsid w:val="00C46E44"/>
    <w:rsid w:val="00C6413C"/>
    <w:rsid w:val="00C739AA"/>
    <w:rsid w:val="00C87FD9"/>
    <w:rsid w:val="00C90775"/>
    <w:rsid w:val="00C914F2"/>
    <w:rsid w:val="00CA593B"/>
    <w:rsid w:val="00CD44A6"/>
    <w:rsid w:val="00CE47F8"/>
    <w:rsid w:val="00CE4B9D"/>
    <w:rsid w:val="00CF4DC0"/>
    <w:rsid w:val="00D05B9A"/>
    <w:rsid w:val="00D05FC3"/>
    <w:rsid w:val="00D127AA"/>
    <w:rsid w:val="00D40049"/>
    <w:rsid w:val="00D41185"/>
    <w:rsid w:val="00D55732"/>
    <w:rsid w:val="00D72AE2"/>
    <w:rsid w:val="00D864ED"/>
    <w:rsid w:val="00D96206"/>
    <w:rsid w:val="00D97876"/>
    <w:rsid w:val="00DC69C6"/>
    <w:rsid w:val="00DE5161"/>
    <w:rsid w:val="00DF13C7"/>
    <w:rsid w:val="00DF1C7F"/>
    <w:rsid w:val="00DF1D52"/>
    <w:rsid w:val="00E0525F"/>
    <w:rsid w:val="00E2526B"/>
    <w:rsid w:val="00E40E44"/>
    <w:rsid w:val="00E54D8C"/>
    <w:rsid w:val="00E61780"/>
    <w:rsid w:val="00E748E7"/>
    <w:rsid w:val="00EC3E53"/>
    <w:rsid w:val="00EE1979"/>
    <w:rsid w:val="00EE36D8"/>
    <w:rsid w:val="00EE3D81"/>
    <w:rsid w:val="00EE6D58"/>
    <w:rsid w:val="00EE7468"/>
    <w:rsid w:val="00EF0458"/>
    <w:rsid w:val="00F2049B"/>
    <w:rsid w:val="00F335F5"/>
    <w:rsid w:val="00F43955"/>
    <w:rsid w:val="00F52180"/>
    <w:rsid w:val="00F545AA"/>
    <w:rsid w:val="00F572D0"/>
    <w:rsid w:val="00F62C0C"/>
    <w:rsid w:val="00F66053"/>
    <w:rsid w:val="00F80FCA"/>
    <w:rsid w:val="00F91811"/>
    <w:rsid w:val="00F93E80"/>
    <w:rsid w:val="00FB6F04"/>
    <w:rsid w:val="00FB707F"/>
    <w:rsid w:val="00FE4105"/>
    <w:rsid w:val="00FE6DFE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7FB6F"/>
  <w15:chartTrackingRefBased/>
  <w15:docId w15:val="{C466D7C7-7E3D-4F8C-BCEC-78A535A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99"/>
    <w:pPr>
      <w:spacing w:before="40" w:after="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458"/>
    <w:pPr>
      <w:keepNext/>
      <w:keepLines/>
      <w:pBdr>
        <w:top w:val="single" w:sz="12" w:space="3" w:color="7F7F7F" w:themeColor="text1" w:themeTint="80"/>
        <w:left w:val="single" w:sz="12" w:space="4" w:color="7F7F7F" w:themeColor="text1" w:themeTint="80"/>
        <w:bottom w:val="single" w:sz="12" w:space="3" w:color="7F7F7F" w:themeColor="text1" w:themeTint="80"/>
        <w:right w:val="single" w:sz="48" w:space="4" w:color="7F7F7F" w:themeColor="text1" w:themeTint="80"/>
      </w:pBdr>
      <w:shd w:val="clear" w:color="auto" w:fill="F2F2F2" w:themeFill="background1" w:themeFillShade="F2"/>
      <w:spacing w:after="200"/>
      <w:ind w:left="113" w:right="113"/>
      <w:outlineLvl w:val="0"/>
    </w:pPr>
    <w:rPr>
      <w:rFonts w:eastAsia="Times New Roman" w:cs="Times New Roman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A4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C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7F"/>
    <w:pPr>
      <w:numPr>
        <w:numId w:val="1"/>
      </w:numPr>
      <w:ind w:left="340" w:hanging="227"/>
      <w:contextualSpacing/>
    </w:pPr>
    <w:rPr>
      <w:rFonts w:eastAsia="Calibri" w:cs="Times New Roman"/>
      <w:color w:val="000000"/>
      <w:szCs w:val="24"/>
      <w:lang w:eastAsia="en-GB"/>
    </w:rPr>
  </w:style>
  <w:style w:type="paragraph" w:styleId="NoSpacing">
    <w:name w:val="No Spacing"/>
    <w:uiPriority w:val="1"/>
    <w:qFormat/>
    <w:rsid w:val="00C914F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F0458"/>
    <w:rPr>
      <w:rFonts w:ascii="Arial" w:eastAsia="Times New Roman" w:hAnsi="Arial" w:cs="Times New Roman"/>
      <w:b/>
      <w:caps/>
      <w:color w:val="000000" w:themeColor="text1"/>
      <w:sz w:val="24"/>
      <w:szCs w:val="32"/>
      <w:shd w:val="clear" w:color="auto" w:fill="F2F2F2" w:themeFill="background1" w:themeFillShade="F2"/>
    </w:rPr>
  </w:style>
  <w:style w:type="character" w:styleId="Hyperlink">
    <w:name w:val="Hyperlink"/>
    <w:basedOn w:val="DefaultParagraphFont"/>
    <w:uiPriority w:val="99"/>
    <w:unhideWhenUsed/>
    <w:rsid w:val="00981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1A48"/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0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053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A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cl/fi/ze3qk1q3112vbq8msh2no/Planning-Bookmark-2025-26.pdf?rlkey=wnuvla3orbwqnfxvmibx58e4u&amp;dl=0" TargetMode="Externa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oMVibrantColours23-24">
      <a:dk1>
        <a:sysClr val="windowText" lastClr="000000"/>
      </a:dk1>
      <a:lt1>
        <a:sysClr val="window" lastClr="FFFFFF"/>
      </a:lt1>
      <a:dk2>
        <a:srgbClr val="6D009D"/>
      </a:dk2>
      <a:lt2>
        <a:srgbClr val="F0E1FF"/>
      </a:lt2>
      <a:accent1>
        <a:srgbClr val="FFFF66"/>
      </a:accent1>
      <a:accent2>
        <a:srgbClr val="FF505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A8CFC-6186-4C18-8ADA-033AE9C39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FD278-9C70-4673-A9DE-3E9395003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3CAA5-3666-4593-A831-D96BF3C0A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0DF6B-0241-42DE-8EB3-B387AE08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4874</Characters>
  <Application>Microsoft Office Word</Application>
  <DocSecurity>0</DocSecurity>
  <Lines>243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proformas</vt:lpstr>
    </vt:vector>
  </TitlesOfParts>
  <Company>University of Manchester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proformas</dc:title>
  <dc:subject>Primary PGCE</dc:subject>
  <dc:creator>David James - david.james-2@manchester.ac.uk; Karen Kilkenny - karen.kilkenny@manchester.ac.uk</dc:creator>
  <cp:keywords/>
  <dc:description/>
  <cp:lastModifiedBy>David James</cp:lastModifiedBy>
  <cp:revision>233</cp:revision>
  <cp:lastPrinted>2024-03-05T09:54:00Z</cp:lastPrinted>
  <dcterms:created xsi:type="dcterms:W3CDTF">2021-08-18T11:41:00Z</dcterms:created>
  <dcterms:modified xsi:type="dcterms:W3CDTF">2026-02-08T14:09:00Z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