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236BE" w14:textId="78C61DA9" w:rsidR="00961DBE" w:rsidRPr="00961DBE" w:rsidRDefault="00961DBE" w:rsidP="00961DBE">
      <w:pPr>
        <w:jc w:val="center"/>
        <w:rPr>
          <w:b/>
          <w:bCs/>
        </w:rPr>
      </w:pPr>
      <w:r w:rsidRPr="00961DBE">
        <w:rPr>
          <w:b/>
          <w:bCs/>
        </w:rPr>
        <w:t xml:space="preserve">Introduction to the </w:t>
      </w:r>
      <w:r>
        <w:rPr>
          <w:b/>
          <w:bCs/>
        </w:rPr>
        <w:t>“</w:t>
      </w:r>
      <w:proofErr w:type="spellStart"/>
      <w:r>
        <w:rPr>
          <w:b/>
          <w:bCs/>
        </w:rPr>
        <w:t>P</w:t>
      </w:r>
      <w:r w:rsidRPr="00961DBE">
        <w:rPr>
          <w:b/>
          <w:bCs/>
        </w:rPr>
        <w:t>haryngocise</w:t>
      </w:r>
      <w:proofErr w:type="spellEnd"/>
      <w:r w:rsidRPr="00961DBE">
        <w:rPr>
          <w:b/>
          <w:bCs/>
        </w:rPr>
        <w:t xml:space="preserve"> </w:t>
      </w:r>
      <w:r w:rsidR="008B6BB4">
        <w:rPr>
          <w:b/>
          <w:bCs/>
        </w:rPr>
        <w:t>P</w:t>
      </w:r>
      <w:r w:rsidRPr="00961DBE">
        <w:rPr>
          <w:b/>
          <w:bCs/>
        </w:rPr>
        <w:t>rogram</w:t>
      </w:r>
      <w:r>
        <w:rPr>
          <w:b/>
          <w:bCs/>
        </w:rPr>
        <w:t>”</w:t>
      </w:r>
    </w:p>
    <w:p w14:paraId="2286C77A" w14:textId="4A5EA572" w:rsidR="00961DBE" w:rsidRDefault="008B6BB4" w:rsidP="00CB6C3B">
      <w:pPr>
        <w:jc w:val="center"/>
        <w:rPr>
          <w:b/>
          <w:bCs/>
        </w:rPr>
      </w:pPr>
      <w:r w:rsidRPr="00961DBE">
        <w:rPr>
          <w:b/>
          <w:bCs/>
        </w:rPr>
        <w:t>Self</w:t>
      </w:r>
      <w:r w:rsidR="00961DBE" w:rsidRPr="00961DBE">
        <w:rPr>
          <w:b/>
          <w:bCs/>
        </w:rPr>
        <w:t>-study short course in Head Neck Cancer prophylactic exercise intervention</w:t>
      </w:r>
    </w:p>
    <w:p w14:paraId="29CB50C7" w14:textId="77E6B0D1" w:rsidR="00961DBE" w:rsidRDefault="00961DBE" w:rsidP="00961DBE">
      <w:pPr>
        <w:jc w:val="center"/>
        <w:rPr>
          <w:b/>
          <w:bCs/>
        </w:rPr>
      </w:pPr>
    </w:p>
    <w:p w14:paraId="681A298D" w14:textId="620113DF" w:rsidR="00961DBE" w:rsidRDefault="00961DBE" w:rsidP="00961DBE">
      <w:pPr>
        <w:jc w:val="center"/>
        <w:rPr>
          <w:b/>
          <w:bCs/>
        </w:rPr>
      </w:pPr>
      <w:r>
        <w:rPr>
          <w:b/>
          <w:bCs/>
        </w:rPr>
        <w:t xml:space="preserve">Course presenter: </w:t>
      </w:r>
    </w:p>
    <w:p w14:paraId="62977966" w14:textId="30F669B3" w:rsidR="00961DBE" w:rsidRDefault="00961DBE" w:rsidP="00CB6C3B">
      <w:pPr>
        <w:jc w:val="center"/>
      </w:pPr>
      <w:r>
        <w:t xml:space="preserve">Giselle Carnaby, M.P.H, </w:t>
      </w:r>
      <w:r w:rsidR="008B6BB4">
        <w:t>Ph.D.</w:t>
      </w:r>
      <w:r>
        <w:t xml:space="preserve">, </w:t>
      </w:r>
      <w:r w:rsidR="008B6BB4">
        <w:t>SLP, FASHA</w:t>
      </w:r>
      <w:r>
        <w:t>,</w:t>
      </w:r>
      <w:r w:rsidR="00CB6C3B">
        <w:t xml:space="preserve"> </w:t>
      </w:r>
      <w:r>
        <w:t>HONORS</w:t>
      </w:r>
    </w:p>
    <w:p w14:paraId="29F50CFB" w14:textId="38FFBB59" w:rsidR="00961DBE" w:rsidRDefault="00961DBE" w:rsidP="00961DBE">
      <w:pPr>
        <w:jc w:val="center"/>
      </w:pPr>
    </w:p>
    <w:p w14:paraId="414278BD" w14:textId="3F35B089" w:rsidR="00961DBE" w:rsidRDefault="00961DBE" w:rsidP="00961DBE">
      <w:pPr>
        <w:rPr>
          <w:rFonts w:eastAsia="Times New Roman" w:cstheme="minorHAnsi"/>
        </w:rPr>
      </w:pPr>
      <w:r w:rsidRPr="00961DBE">
        <w:rPr>
          <w:rFonts w:eastAsia="Times New Roman" w:cstheme="minorHAnsi"/>
          <w:b/>
          <w:bCs/>
        </w:rPr>
        <w:t>Course Description:</w:t>
      </w:r>
      <w:r w:rsidRPr="00961DBE">
        <w:rPr>
          <w:rFonts w:eastAsia="Times New Roman" w:cstheme="minorHAnsi"/>
        </w:rPr>
        <w:t xml:space="preserve"> This self-study course will prepare Speech-Language Pathologists (SLPs) </w:t>
      </w:r>
      <w:r w:rsidR="00CC6868">
        <w:rPr>
          <w:rFonts w:eastAsia="Times New Roman" w:cstheme="minorHAnsi"/>
        </w:rPr>
        <w:t>to</w:t>
      </w:r>
      <w:r w:rsidR="00CC6868" w:rsidRPr="00961DBE">
        <w:rPr>
          <w:rFonts w:eastAsia="Times New Roman" w:cstheme="minorHAnsi"/>
        </w:rPr>
        <w:t xml:space="preserve"> provid</w:t>
      </w:r>
      <w:r w:rsidR="00CC6868">
        <w:rPr>
          <w:rFonts w:eastAsia="Times New Roman" w:cstheme="minorHAnsi"/>
        </w:rPr>
        <w:t>e</w:t>
      </w:r>
      <w:r w:rsidR="00CC6868" w:rsidRPr="00961DBE">
        <w:rPr>
          <w:rFonts w:eastAsia="Times New Roman" w:cstheme="minorHAnsi"/>
        </w:rPr>
        <w:t xml:space="preserve"> </w:t>
      </w:r>
      <w:r w:rsidRPr="00961DBE">
        <w:rPr>
          <w:rFonts w:eastAsia="Times New Roman" w:cstheme="minorHAnsi"/>
        </w:rPr>
        <w:t xml:space="preserve">therapeutic, </w:t>
      </w:r>
      <w:r>
        <w:rPr>
          <w:rFonts w:eastAsia="Times New Roman" w:cstheme="minorHAnsi"/>
        </w:rPr>
        <w:t>evidence</w:t>
      </w:r>
      <w:r w:rsidR="00D02CB5">
        <w:rPr>
          <w:rFonts w:eastAsia="Times New Roman" w:cstheme="minorHAnsi"/>
        </w:rPr>
        <w:t>-</w:t>
      </w:r>
      <w:r>
        <w:rPr>
          <w:rFonts w:eastAsia="Times New Roman" w:cstheme="minorHAnsi"/>
        </w:rPr>
        <w:t>based prophylactic exercise</w:t>
      </w:r>
      <w:r w:rsidRPr="00961DBE">
        <w:rPr>
          <w:rFonts w:eastAsia="Times New Roman" w:cstheme="minorHAnsi"/>
        </w:rPr>
        <w:t xml:space="preserve"> treatment to adult patients who </w:t>
      </w:r>
      <w:r>
        <w:rPr>
          <w:rFonts w:eastAsia="Times New Roman" w:cstheme="minorHAnsi"/>
        </w:rPr>
        <w:t xml:space="preserve">are undergoing medical treatments for </w:t>
      </w:r>
      <w:r w:rsidRPr="007D6E8E">
        <w:rPr>
          <w:rFonts w:eastAsia="Times New Roman" w:cstheme="minorHAnsi"/>
        </w:rPr>
        <w:t>Head and Neck cancer.</w:t>
      </w:r>
      <w:r w:rsidRPr="00961DBE">
        <w:rPr>
          <w:rFonts w:eastAsia="Times New Roman" w:cstheme="minorHAnsi"/>
        </w:rPr>
        <w:t xml:space="preserve"> This course includes required </w:t>
      </w:r>
      <w:r>
        <w:rPr>
          <w:rFonts w:eastAsia="Times New Roman" w:cstheme="minorHAnsi"/>
        </w:rPr>
        <w:t xml:space="preserve">review </w:t>
      </w:r>
      <w:r w:rsidRPr="00961DBE">
        <w:rPr>
          <w:rFonts w:eastAsia="Times New Roman" w:cstheme="minorHAnsi"/>
        </w:rPr>
        <w:t xml:space="preserve">handouts, videos of the lecture and case examples. </w:t>
      </w:r>
    </w:p>
    <w:p w14:paraId="09E0E95A" w14:textId="77777777" w:rsidR="00961DBE" w:rsidRPr="00961DBE" w:rsidRDefault="00961DBE" w:rsidP="00961DBE">
      <w:pPr>
        <w:rPr>
          <w:rFonts w:eastAsia="Times New Roman" w:cstheme="minorHAnsi"/>
        </w:rPr>
      </w:pPr>
    </w:p>
    <w:p w14:paraId="787E8727" w14:textId="77777777" w:rsidR="00211B16" w:rsidRDefault="00961DBE" w:rsidP="00961DBE">
      <w:pPr>
        <w:rPr>
          <w:rFonts w:eastAsia="Times New Roman" w:cstheme="minorHAnsi"/>
        </w:rPr>
      </w:pPr>
      <w:r w:rsidRPr="00961DBE">
        <w:rPr>
          <w:rFonts w:eastAsia="Times New Roman" w:cstheme="minorHAnsi"/>
          <w:b/>
          <w:bCs/>
        </w:rPr>
        <w:t>Course Objectives</w:t>
      </w:r>
      <w:r w:rsidRPr="00961DBE">
        <w:rPr>
          <w:rFonts w:eastAsia="Times New Roman" w:cstheme="minorHAnsi"/>
        </w:rPr>
        <w:t xml:space="preserve">: </w:t>
      </w:r>
    </w:p>
    <w:p w14:paraId="7B45C269" w14:textId="77777777" w:rsidR="00211B16" w:rsidRDefault="00211B16" w:rsidP="00961DBE">
      <w:pPr>
        <w:rPr>
          <w:rFonts w:eastAsia="Times New Roman" w:cstheme="minorHAnsi"/>
        </w:rPr>
      </w:pPr>
    </w:p>
    <w:p w14:paraId="6A5FF6F5" w14:textId="2913E505" w:rsidR="00961DBE" w:rsidRPr="00961DBE" w:rsidRDefault="00961DBE" w:rsidP="00961DBE">
      <w:pPr>
        <w:rPr>
          <w:rFonts w:eastAsia="Times New Roman" w:cstheme="minorHAnsi"/>
        </w:rPr>
      </w:pPr>
      <w:r w:rsidRPr="00961DBE">
        <w:rPr>
          <w:rFonts w:eastAsia="Times New Roman" w:cstheme="minorHAnsi"/>
        </w:rPr>
        <w:t xml:space="preserve">Upon completion of this certification course, participants will be able to: </w:t>
      </w:r>
    </w:p>
    <w:p w14:paraId="529F11F5" w14:textId="3A41A93C" w:rsidR="00961DBE" w:rsidRPr="00961DBE" w:rsidRDefault="00961DBE" w:rsidP="00961DBE">
      <w:pPr>
        <w:pStyle w:val="ListParagraph"/>
        <w:numPr>
          <w:ilvl w:val="0"/>
          <w:numId w:val="1"/>
        </w:numPr>
        <w:rPr>
          <w:rFonts w:eastAsia="Times New Roman" w:cstheme="minorHAnsi"/>
        </w:rPr>
      </w:pPr>
      <w:r w:rsidRPr="00961DBE">
        <w:rPr>
          <w:rFonts w:eastAsia="Times New Roman" w:cstheme="minorHAnsi"/>
        </w:rPr>
        <w:t xml:space="preserve">Describe current </w:t>
      </w:r>
      <w:r>
        <w:rPr>
          <w:rFonts w:eastAsia="Times New Roman" w:cstheme="minorHAnsi"/>
        </w:rPr>
        <w:t xml:space="preserve">medical </w:t>
      </w:r>
      <w:r w:rsidRPr="00961DBE">
        <w:rPr>
          <w:rFonts w:eastAsia="Times New Roman" w:cstheme="minorHAnsi"/>
        </w:rPr>
        <w:t xml:space="preserve">treatments for Head </w:t>
      </w:r>
      <w:r>
        <w:rPr>
          <w:rFonts w:eastAsia="Times New Roman" w:cstheme="minorHAnsi"/>
        </w:rPr>
        <w:t>N</w:t>
      </w:r>
      <w:r w:rsidRPr="00961DBE">
        <w:rPr>
          <w:rFonts w:eastAsia="Times New Roman" w:cstheme="minorHAnsi"/>
        </w:rPr>
        <w:t xml:space="preserve">eck cancer and the effect of these treatments </w:t>
      </w:r>
      <w:r w:rsidR="00CC6868">
        <w:rPr>
          <w:rFonts w:eastAsia="Times New Roman" w:cstheme="minorHAnsi"/>
        </w:rPr>
        <w:t>on</w:t>
      </w:r>
      <w:r w:rsidR="00CC6868" w:rsidRPr="00961DBE">
        <w:rPr>
          <w:rFonts w:eastAsia="Times New Roman" w:cstheme="minorHAnsi"/>
        </w:rPr>
        <w:t xml:space="preserve"> </w:t>
      </w:r>
      <w:r w:rsidRPr="00961DBE">
        <w:rPr>
          <w:rFonts w:eastAsia="Times New Roman" w:cstheme="minorHAnsi"/>
        </w:rPr>
        <w:t xml:space="preserve">the Head Neck </w:t>
      </w:r>
      <w:r w:rsidR="00CC6868">
        <w:rPr>
          <w:rFonts w:eastAsia="Times New Roman" w:cstheme="minorHAnsi"/>
        </w:rPr>
        <w:t>m</w:t>
      </w:r>
      <w:r w:rsidR="00CC6868" w:rsidRPr="00961DBE">
        <w:rPr>
          <w:rFonts w:eastAsia="Times New Roman" w:cstheme="minorHAnsi"/>
        </w:rPr>
        <w:t xml:space="preserve">usculature </w:t>
      </w:r>
      <w:r w:rsidRPr="00961DBE">
        <w:rPr>
          <w:rFonts w:eastAsia="Times New Roman" w:cstheme="minorHAnsi"/>
        </w:rPr>
        <w:t xml:space="preserve">and </w:t>
      </w:r>
      <w:r w:rsidR="00CC6868">
        <w:rPr>
          <w:rFonts w:eastAsia="Times New Roman" w:cstheme="minorHAnsi"/>
        </w:rPr>
        <w:t>s</w:t>
      </w:r>
      <w:r w:rsidR="00CC6868" w:rsidRPr="00961DBE">
        <w:rPr>
          <w:rFonts w:eastAsia="Times New Roman" w:cstheme="minorHAnsi"/>
        </w:rPr>
        <w:t xml:space="preserve">wallowing </w:t>
      </w:r>
      <w:r w:rsidRPr="00961DBE">
        <w:rPr>
          <w:rFonts w:eastAsia="Times New Roman" w:cstheme="minorHAnsi"/>
        </w:rPr>
        <w:t>system.</w:t>
      </w:r>
    </w:p>
    <w:p w14:paraId="04ED734D" w14:textId="3168768B" w:rsidR="00961DBE" w:rsidRPr="007D6E8E" w:rsidRDefault="00961DBE" w:rsidP="00961DBE">
      <w:pPr>
        <w:pStyle w:val="ListParagraph"/>
        <w:numPr>
          <w:ilvl w:val="0"/>
          <w:numId w:val="1"/>
        </w:numPr>
        <w:rPr>
          <w:rFonts w:eastAsia="Times New Roman" w:cstheme="minorHAnsi"/>
        </w:rPr>
      </w:pPr>
      <w:r w:rsidRPr="00961DBE">
        <w:rPr>
          <w:rFonts w:eastAsia="Times New Roman" w:cstheme="minorHAnsi"/>
        </w:rPr>
        <w:t xml:space="preserve">Explain the various </w:t>
      </w:r>
      <w:r>
        <w:rPr>
          <w:rFonts w:eastAsia="Times New Roman" w:cstheme="minorHAnsi"/>
        </w:rPr>
        <w:t xml:space="preserve">swallowing </w:t>
      </w:r>
      <w:r w:rsidRPr="00961DBE">
        <w:rPr>
          <w:rFonts w:eastAsia="Times New Roman" w:cstheme="minorHAnsi"/>
        </w:rPr>
        <w:t xml:space="preserve">profiles </w:t>
      </w:r>
      <w:r w:rsidR="00211B16">
        <w:rPr>
          <w:rFonts w:eastAsia="Times New Roman" w:cstheme="minorHAnsi"/>
        </w:rPr>
        <w:t>for patient</w:t>
      </w:r>
      <w:r w:rsidR="00CC6868">
        <w:rPr>
          <w:rFonts w:eastAsia="Times New Roman" w:cstheme="minorHAnsi"/>
        </w:rPr>
        <w:t>s</w:t>
      </w:r>
      <w:r w:rsidR="00211B16">
        <w:rPr>
          <w:rFonts w:eastAsia="Times New Roman" w:cstheme="minorHAnsi"/>
        </w:rPr>
        <w:t xml:space="preserve"> with </w:t>
      </w:r>
      <w:r w:rsidR="007D6E8E" w:rsidRPr="007D6E8E">
        <w:rPr>
          <w:rFonts w:eastAsia="Times New Roman" w:cstheme="minorHAnsi"/>
        </w:rPr>
        <w:t>H</w:t>
      </w:r>
      <w:r w:rsidRPr="007D6E8E">
        <w:rPr>
          <w:rFonts w:eastAsia="Times New Roman" w:cstheme="minorHAnsi"/>
        </w:rPr>
        <w:t xml:space="preserve">ead and </w:t>
      </w:r>
      <w:r w:rsidR="007D6E8E" w:rsidRPr="007D6E8E">
        <w:rPr>
          <w:rFonts w:eastAsia="Times New Roman" w:cstheme="minorHAnsi"/>
        </w:rPr>
        <w:t>N</w:t>
      </w:r>
      <w:r w:rsidRPr="007D6E8E">
        <w:rPr>
          <w:rFonts w:eastAsia="Times New Roman" w:cstheme="minorHAnsi"/>
        </w:rPr>
        <w:t>eck cancer.</w:t>
      </w:r>
    </w:p>
    <w:p w14:paraId="3957FD80" w14:textId="10280D2F" w:rsidR="00961DBE" w:rsidRDefault="00961DBE" w:rsidP="00961DBE">
      <w:pPr>
        <w:pStyle w:val="ListParagraph"/>
        <w:numPr>
          <w:ilvl w:val="0"/>
          <w:numId w:val="1"/>
        </w:numPr>
        <w:rPr>
          <w:rFonts w:eastAsia="Times New Roman" w:cstheme="minorHAnsi"/>
        </w:rPr>
      </w:pPr>
      <w:r>
        <w:rPr>
          <w:rFonts w:eastAsia="Times New Roman" w:cstheme="minorHAnsi"/>
        </w:rPr>
        <w:t xml:space="preserve">Explain the impact </w:t>
      </w:r>
      <w:r w:rsidR="00211B16">
        <w:rPr>
          <w:rFonts w:eastAsia="Times New Roman" w:cstheme="minorHAnsi"/>
        </w:rPr>
        <w:t xml:space="preserve">and research evidence underlying </w:t>
      </w:r>
      <w:r>
        <w:rPr>
          <w:rFonts w:eastAsia="Times New Roman" w:cstheme="minorHAnsi"/>
        </w:rPr>
        <w:t xml:space="preserve">prophylactic swallowing exercises </w:t>
      </w:r>
      <w:r w:rsidR="00211B16">
        <w:rPr>
          <w:rFonts w:eastAsia="Times New Roman" w:cstheme="minorHAnsi"/>
        </w:rPr>
        <w:t xml:space="preserve">in </w:t>
      </w:r>
      <w:r>
        <w:rPr>
          <w:rFonts w:eastAsia="Times New Roman" w:cstheme="minorHAnsi"/>
        </w:rPr>
        <w:t xml:space="preserve">the </w:t>
      </w:r>
      <w:r w:rsidR="00211B16">
        <w:rPr>
          <w:rFonts w:eastAsia="Times New Roman" w:cstheme="minorHAnsi"/>
        </w:rPr>
        <w:t>H</w:t>
      </w:r>
      <w:r>
        <w:rPr>
          <w:rFonts w:eastAsia="Times New Roman" w:cstheme="minorHAnsi"/>
        </w:rPr>
        <w:t xml:space="preserve">ead </w:t>
      </w:r>
      <w:r w:rsidR="00211B16">
        <w:rPr>
          <w:rFonts w:eastAsia="Times New Roman" w:cstheme="minorHAnsi"/>
        </w:rPr>
        <w:t>N</w:t>
      </w:r>
      <w:r>
        <w:rPr>
          <w:rFonts w:eastAsia="Times New Roman" w:cstheme="minorHAnsi"/>
        </w:rPr>
        <w:t xml:space="preserve">eck cancer </w:t>
      </w:r>
      <w:r w:rsidR="00211B16">
        <w:rPr>
          <w:rFonts w:eastAsia="Times New Roman" w:cstheme="minorHAnsi"/>
        </w:rPr>
        <w:t>population</w:t>
      </w:r>
      <w:r w:rsidR="00CC6868">
        <w:rPr>
          <w:rFonts w:eastAsia="Times New Roman" w:cstheme="minorHAnsi"/>
        </w:rPr>
        <w:t>.</w:t>
      </w:r>
    </w:p>
    <w:p w14:paraId="7D227645" w14:textId="77777777" w:rsidR="00211B16" w:rsidRDefault="00961DBE" w:rsidP="00961DBE">
      <w:pPr>
        <w:pStyle w:val="ListParagraph"/>
        <w:numPr>
          <w:ilvl w:val="0"/>
          <w:numId w:val="1"/>
        </w:numPr>
        <w:rPr>
          <w:rFonts w:eastAsia="Times New Roman" w:cstheme="minorHAnsi"/>
        </w:rPr>
      </w:pPr>
      <w:r>
        <w:rPr>
          <w:rFonts w:eastAsia="Times New Roman" w:cstheme="minorHAnsi"/>
        </w:rPr>
        <w:t>Describe issues related to non-adherence in swallowing exercise in this patient population and methods to buffer this phenomenon.</w:t>
      </w:r>
    </w:p>
    <w:p w14:paraId="1543AF79" w14:textId="0F98854C" w:rsidR="00961DBE" w:rsidRPr="007D6E8E" w:rsidRDefault="00211B16" w:rsidP="00961DBE">
      <w:pPr>
        <w:pStyle w:val="ListParagraph"/>
        <w:numPr>
          <w:ilvl w:val="0"/>
          <w:numId w:val="1"/>
        </w:numPr>
        <w:rPr>
          <w:rFonts w:eastAsia="Times New Roman" w:cstheme="minorHAnsi"/>
        </w:rPr>
      </w:pPr>
      <w:r w:rsidRPr="00211B16">
        <w:rPr>
          <w:rFonts w:eastAsia="Times New Roman" w:cstheme="minorHAnsi"/>
        </w:rPr>
        <w:t xml:space="preserve">Select and describe the specific components of the </w:t>
      </w:r>
      <w:proofErr w:type="spellStart"/>
      <w:r w:rsidRPr="00211B16">
        <w:rPr>
          <w:rFonts w:eastAsia="Times New Roman" w:cstheme="minorHAnsi"/>
        </w:rPr>
        <w:t>Pharyngocise</w:t>
      </w:r>
      <w:proofErr w:type="spellEnd"/>
      <w:r w:rsidRPr="00211B16">
        <w:rPr>
          <w:rFonts w:eastAsia="Times New Roman" w:cstheme="minorHAnsi"/>
        </w:rPr>
        <w:t xml:space="preserve"> program for patient</w:t>
      </w:r>
      <w:r w:rsidR="00CC6868">
        <w:rPr>
          <w:rFonts w:eastAsia="Times New Roman" w:cstheme="minorHAnsi"/>
        </w:rPr>
        <w:t>s</w:t>
      </w:r>
      <w:r w:rsidRPr="00211B16">
        <w:rPr>
          <w:rFonts w:eastAsia="Times New Roman" w:cstheme="minorHAnsi"/>
        </w:rPr>
        <w:t xml:space="preserve"> with </w:t>
      </w:r>
      <w:r w:rsidRPr="007D6E8E">
        <w:rPr>
          <w:rFonts w:eastAsia="Times New Roman" w:cstheme="minorHAnsi"/>
        </w:rPr>
        <w:t xml:space="preserve">Head </w:t>
      </w:r>
      <w:r w:rsidR="007D6E8E" w:rsidRPr="007D6E8E">
        <w:rPr>
          <w:rFonts w:eastAsia="Times New Roman" w:cstheme="minorHAnsi"/>
        </w:rPr>
        <w:t xml:space="preserve">and </w:t>
      </w:r>
      <w:r w:rsidRPr="007D6E8E">
        <w:rPr>
          <w:rFonts w:eastAsia="Times New Roman" w:cstheme="minorHAnsi"/>
        </w:rPr>
        <w:t xml:space="preserve">Neck Cancer </w:t>
      </w:r>
    </w:p>
    <w:p w14:paraId="233E3A1C" w14:textId="19100B88" w:rsidR="00211B16" w:rsidRPr="00211B16" w:rsidRDefault="00211B16" w:rsidP="00961DBE">
      <w:pPr>
        <w:pStyle w:val="ListParagraph"/>
        <w:numPr>
          <w:ilvl w:val="0"/>
          <w:numId w:val="1"/>
        </w:numPr>
        <w:rPr>
          <w:rFonts w:eastAsia="Times New Roman" w:cstheme="minorHAnsi"/>
        </w:rPr>
      </w:pPr>
      <w:r w:rsidRPr="00961DBE">
        <w:rPr>
          <w:rFonts w:eastAsia="Times New Roman" w:cstheme="minorHAnsi"/>
        </w:rPr>
        <w:t xml:space="preserve">Implement </w:t>
      </w:r>
      <w:proofErr w:type="spellStart"/>
      <w:r>
        <w:rPr>
          <w:rFonts w:eastAsia="Times New Roman" w:cstheme="minorHAnsi"/>
        </w:rPr>
        <w:t>Pharyngocise</w:t>
      </w:r>
      <w:proofErr w:type="spellEnd"/>
      <w:r>
        <w:rPr>
          <w:rFonts w:eastAsia="Times New Roman" w:cstheme="minorHAnsi"/>
        </w:rPr>
        <w:t xml:space="preserve"> </w:t>
      </w:r>
      <w:r w:rsidRPr="00961DBE">
        <w:rPr>
          <w:rFonts w:eastAsia="Times New Roman" w:cstheme="minorHAnsi"/>
        </w:rPr>
        <w:t xml:space="preserve">techniques and strategies to increase </w:t>
      </w:r>
      <w:r w:rsidR="008B6BB4">
        <w:rPr>
          <w:rFonts w:eastAsia="Times New Roman" w:cstheme="minorHAnsi"/>
        </w:rPr>
        <w:t xml:space="preserve">movement of </w:t>
      </w:r>
      <w:r w:rsidRPr="00961DBE">
        <w:rPr>
          <w:rFonts w:eastAsia="Times New Roman" w:cstheme="minorHAnsi"/>
        </w:rPr>
        <w:t>patient</w:t>
      </w:r>
      <w:r w:rsidR="008B6BB4">
        <w:rPr>
          <w:rFonts w:eastAsia="Times New Roman" w:cstheme="minorHAnsi"/>
        </w:rPr>
        <w:t>s</w:t>
      </w:r>
      <w:r w:rsidR="00CC6868">
        <w:rPr>
          <w:rFonts w:eastAsia="Times New Roman" w:cstheme="minorHAnsi"/>
        </w:rPr>
        <w:t>’</w:t>
      </w:r>
      <w:r w:rsidR="008B6BB4">
        <w:rPr>
          <w:rFonts w:eastAsia="Times New Roman" w:cstheme="minorHAnsi"/>
        </w:rPr>
        <w:t xml:space="preserve"> swallowing structures</w:t>
      </w:r>
      <w:r w:rsidRPr="00961DBE">
        <w:rPr>
          <w:rFonts w:eastAsia="Times New Roman" w:cstheme="minorHAnsi"/>
        </w:rPr>
        <w:t>,</w:t>
      </w:r>
      <w:r w:rsidR="008B6BB4">
        <w:rPr>
          <w:rFonts w:eastAsia="Times New Roman" w:cstheme="minorHAnsi"/>
        </w:rPr>
        <w:t xml:space="preserve"> support</w:t>
      </w:r>
      <w:r w:rsidRPr="00961DBE">
        <w:rPr>
          <w:rFonts w:eastAsia="Times New Roman" w:cstheme="minorHAnsi"/>
        </w:rPr>
        <w:t xml:space="preserve"> </w:t>
      </w:r>
      <w:r w:rsidR="008B6BB4">
        <w:rPr>
          <w:rFonts w:eastAsia="Times New Roman" w:cstheme="minorHAnsi"/>
        </w:rPr>
        <w:t xml:space="preserve">psycho-social </w:t>
      </w:r>
      <w:r w:rsidRPr="00961DBE">
        <w:rPr>
          <w:rFonts w:eastAsia="Times New Roman" w:cstheme="minorHAnsi"/>
        </w:rPr>
        <w:t>independence, and</w:t>
      </w:r>
      <w:r w:rsidR="008B6BB4">
        <w:rPr>
          <w:rFonts w:eastAsia="Times New Roman" w:cstheme="minorHAnsi"/>
        </w:rPr>
        <w:t xml:space="preserve"> improve recovery</w:t>
      </w:r>
      <w:r w:rsidRPr="00961DBE">
        <w:rPr>
          <w:rFonts w:eastAsia="Times New Roman" w:cstheme="minorHAnsi"/>
        </w:rPr>
        <w:t xml:space="preserve"> </w:t>
      </w:r>
    </w:p>
    <w:p w14:paraId="4C790929" w14:textId="77777777" w:rsidR="00961DBE" w:rsidRPr="00961DBE" w:rsidRDefault="00961DBE" w:rsidP="00961DBE">
      <w:pPr>
        <w:rPr>
          <w:rFonts w:eastAsia="Times New Roman" w:cstheme="minorHAnsi"/>
        </w:rPr>
      </w:pPr>
    </w:p>
    <w:p w14:paraId="7F8138CD" w14:textId="045503A2" w:rsidR="00961DBE" w:rsidRPr="00961DBE" w:rsidRDefault="00961DBE" w:rsidP="00961DBE">
      <w:pPr>
        <w:rPr>
          <w:rFonts w:eastAsia="Times New Roman" w:cstheme="minorHAnsi"/>
          <w:b/>
          <w:bCs/>
        </w:rPr>
      </w:pPr>
      <w:r w:rsidRPr="00961DBE">
        <w:rPr>
          <w:rFonts w:eastAsia="Times New Roman" w:cstheme="minorHAnsi"/>
          <w:b/>
          <w:bCs/>
        </w:rPr>
        <w:t>Speaker Bio:</w:t>
      </w:r>
    </w:p>
    <w:p w14:paraId="0A3BC992" w14:textId="188558AD" w:rsidR="00211B16" w:rsidRDefault="00211B16" w:rsidP="00211B16">
      <w:pPr>
        <w:pStyle w:val="BodyText"/>
        <w:rPr>
          <w:rFonts w:asciiTheme="minorHAnsi" w:hAnsiTheme="minorHAnsi" w:cstheme="minorHAnsi"/>
          <w:szCs w:val="24"/>
        </w:rPr>
      </w:pPr>
      <w:r w:rsidRPr="00211B16">
        <w:rPr>
          <w:rFonts w:asciiTheme="minorHAnsi" w:hAnsiTheme="minorHAnsi" w:cstheme="minorHAnsi"/>
          <w:szCs w:val="24"/>
        </w:rPr>
        <w:t>Giselle Carnaby is a</w:t>
      </w:r>
      <w:r w:rsidR="008B6BB4">
        <w:rPr>
          <w:rFonts w:asciiTheme="minorHAnsi" w:hAnsiTheme="minorHAnsi" w:cstheme="minorHAnsi"/>
          <w:szCs w:val="24"/>
        </w:rPr>
        <w:t>n experienced</w:t>
      </w:r>
      <w:r w:rsidRPr="00211B16">
        <w:rPr>
          <w:rFonts w:asciiTheme="minorHAnsi" w:hAnsiTheme="minorHAnsi" w:cstheme="minorHAnsi"/>
          <w:szCs w:val="24"/>
        </w:rPr>
        <w:t xml:space="preserve"> SLP clinician</w:t>
      </w:r>
      <w:r w:rsidR="00CC6868">
        <w:rPr>
          <w:rFonts w:asciiTheme="minorHAnsi" w:hAnsiTheme="minorHAnsi" w:cstheme="minorHAnsi"/>
          <w:szCs w:val="24"/>
        </w:rPr>
        <w:t>,</w:t>
      </w:r>
      <w:r w:rsidRPr="00211B16">
        <w:rPr>
          <w:rFonts w:asciiTheme="minorHAnsi" w:hAnsiTheme="minorHAnsi" w:cstheme="minorHAnsi"/>
          <w:szCs w:val="24"/>
        </w:rPr>
        <w:t xml:space="preserve"> and Professor of Internal Medicine and Professor in the Department of Communication Sciences and Disorders at the University of Central Florida</w:t>
      </w:r>
      <w:r w:rsidR="00CC6868">
        <w:rPr>
          <w:rFonts w:asciiTheme="minorHAnsi" w:hAnsiTheme="minorHAnsi" w:cstheme="minorHAnsi"/>
          <w:szCs w:val="24"/>
        </w:rPr>
        <w:t>.</w:t>
      </w:r>
      <w:r w:rsidR="00CC6868" w:rsidRPr="00211B16">
        <w:rPr>
          <w:rFonts w:asciiTheme="minorHAnsi" w:hAnsiTheme="minorHAnsi" w:cstheme="minorHAnsi"/>
          <w:szCs w:val="24"/>
        </w:rPr>
        <w:t xml:space="preserve"> </w:t>
      </w:r>
      <w:r w:rsidRPr="00211B16">
        <w:rPr>
          <w:rFonts w:asciiTheme="minorHAnsi" w:hAnsiTheme="minorHAnsi" w:cstheme="minorHAnsi"/>
          <w:szCs w:val="24"/>
        </w:rPr>
        <w:t xml:space="preserve">She specializes in research epidemiology and biostatistics. Her research focus lies in the rehabilitation of swallowing disorders following </w:t>
      </w:r>
      <w:r w:rsidRPr="007D6E8E">
        <w:rPr>
          <w:rFonts w:asciiTheme="minorHAnsi" w:hAnsiTheme="minorHAnsi" w:cstheme="minorHAnsi"/>
          <w:szCs w:val="24"/>
        </w:rPr>
        <w:t xml:space="preserve">Head </w:t>
      </w:r>
      <w:r w:rsidR="007D6E8E" w:rsidRPr="007D6E8E">
        <w:rPr>
          <w:rFonts w:asciiTheme="minorHAnsi" w:hAnsiTheme="minorHAnsi" w:cstheme="minorHAnsi"/>
          <w:szCs w:val="24"/>
        </w:rPr>
        <w:t>and</w:t>
      </w:r>
      <w:r w:rsidRPr="007D6E8E">
        <w:rPr>
          <w:rFonts w:asciiTheme="minorHAnsi" w:hAnsiTheme="minorHAnsi" w:cstheme="minorHAnsi"/>
          <w:szCs w:val="24"/>
        </w:rPr>
        <w:t xml:space="preserve"> Neck Cancer</w:t>
      </w:r>
      <w:r w:rsidRPr="00211B16">
        <w:rPr>
          <w:rFonts w:asciiTheme="minorHAnsi" w:hAnsiTheme="minorHAnsi" w:cstheme="minorHAnsi"/>
          <w:szCs w:val="24"/>
        </w:rPr>
        <w:t xml:space="preserve"> and Stroke. She has well over 100 publications in both national and international journals on these topics. She been funded as PI on both NIH, FLDOH and American Cancer Society grants. She is a lifetime Research Scholar for the American Cancer Society, Fellow of the American Speech Language &amp; Hearing Association</w:t>
      </w:r>
      <w:r w:rsidR="00CC6868">
        <w:rPr>
          <w:rFonts w:asciiTheme="minorHAnsi" w:hAnsiTheme="minorHAnsi" w:cstheme="minorHAnsi"/>
          <w:szCs w:val="24"/>
        </w:rPr>
        <w:t xml:space="preserve"> (ASHA)</w:t>
      </w:r>
      <w:r w:rsidRPr="00211B16">
        <w:rPr>
          <w:rFonts w:asciiTheme="minorHAnsi" w:hAnsiTheme="minorHAnsi" w:cstheme="minorHAnsi"/>
          <w:szCs w:val="24"/>
        </w:rPr>
        <w:t>, and holds ASHA Honors</w:t>
      </w:r>
      <w:r w:rsidR="00CC6868">
        <w:rPr>
          <w:rFonts w:asciiTheme="minorHAnsi" w:hAnsiTheme="minorHAnsi" w:cstheme="minorHAnsi"/>
          <w:szCs w:val="24"/>
        </w:rPr>
        <w:t xml:space="preserve"> of the Association</w:t>
      </w:r>
      <w:r w:rsidRPr="00211B16">
        <w:rPr>
          <w:rFonts w:asciiTheme="minorHAnsi" w:hAnsiTheme="minorHAnsi" w:cstheme="minorHAnsi"/>
          <w:szCs w:val="24"/>
        </w:rPr>
        <w:t>.</w:t>
      </w:r>
    </w:p>
    <w:p w14:paraId="165BB56E" w14:textId="77777777" w:rsidR="00CB6C3B" w:rsidRPr="00211B16" w:rsidRDefault="00CB6C3B" w:rsidP="00211B16">
      <w:pPr>
        <w:pStyle w:val="BodyText"/>
        <w:rPr>
          <w:rFonts w:asciiTheme="minorHAnsi" w:hAnsiTheme="minorHAnsi" w:cstheme="minorHAnsi"/>
          <w:szCs w:val="24"/>
        </w:rPr>
      </w:pPr>
    </w:p>
    <w:p w14:paraId="2BB82BF8" w14:textId="574BF0F6" w:rsidR="00CB6C3B" w:rsidRDefault="00CB6C3B" w:rsidP="00961DBE">
      <w:pPr>
        <w:rPr>
          <w:rFonts w:cstheme="minorHAnsi"/>
        </w:rPr>
      </w:pPr>
      <w:r>
        <w:rPr>
          <w:rFonts w:asciiTheme="majorHAnsi" w:eastAsia="Times New Roman" w:hAnsiTheme="majorHAnsi" w:cstheme="majorHAnsi"/>
          <w:b/>
          <w:bCs/>
          <w:noProof/>
          <w:color w:val="191919"/>
        </w:rPr>
        <w:drawing>
          <wp:inline distT="0" distB="0" distL="0" distR="0" wp14:anchorId="0103C06E" wp14:editId="4BD54C96">
            <wp:extent cx="5943600" cy="1330325"/>
            <wp:effectExtent l="0" t="0" r="0" b="317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30325"/>
                    </a:xfrm>
                    <a:prstGeom prst="rect">
                      <a:avLst/>
                    </a:prstGeom>
                  </pic:spPr>
                </pic:pic>
              </a:graphicData>
            </a:graphic>
          </wp:inline>
        </w:drawing>
      </w:r>
    </w:p>
    <w:p w14:paraId="3400F1CC" w14:textId="77777777" w:rsidR="007D6E8E" w:rsidRDefault="007D6E8E" w:rsidP="00211B16">
      <w:pPr>
        <w:rPr>
          <w:rFonts w:eastAsia="Times New Roman" w:cstheme="minorHAnsi"/>
          <w:b/>
          <w:bCs/>
        </w:rPr>
      </w:pPr>
    </w:p>
    <w:p w14:paraId="152E43B0" w14:textId="748BD896" w:rsidR="00211B16" w:rsidRPr="00211B16" w:rsidRDefault="00211B16" w:rsidP="00211B16">
      <w:pPr>
        <w:rPr>
          <w:rFonts w:eastAsia="Times New Roman" w:cstheme="minorHAnsi"/>
          <w:b/>
          <w:bCs/>
        </w:rPr>
      </w:pPr>
      <w:r w:rsidRPr="00211B16">
        <w:rPr>
          <w:rFonts w:eastAsia="Times New Roman" w:cstheme="minorHAnsi"/>
          <w:b/>
          <w:bCs/>
        </w:rPr>
        <w:lastRenderedPageBreak/>
        <w:t>Course Agenda:</w:t>
      </w:r>
    </w:p>
    <w:p w14:paraId="37020768" w14:textId="2AE767DE" w:rsidR="00211B16" w:rsidRDefault="00211B16" w:rsidP="00961DBE">
      <w:pPr>
        <w:rPr>
          <w:rFonts w:cstheme="minorHAnsi"/>
        </w:rPr>
      </w:pPr>
    </w:p>
    <w:p w14:paraId="5FB19BF9" w14:textId="48FD7029" w:rsidR="00211B16" w:rsidRPr="00211B16" w:rsidRDefault="00211B16" w:rsidP="00211B16">
      <w:pPr>
        <w:rPr>
          <w:rFonts w:eastAsia="Times New Roman" w:cstheme="minorHAnsi"/>
        </w:rPr>
      </w:pPr>
      <w:r w:rsidRPr="00211B16">
        <w:rPr>
          <w:rFonts w:eastAsia="Times New Roman" w:cstheme="minorHAnsi"/>
        </w:rPr>
        <w:t>00:</w:t>
      </w:r>
      <w:r w:rsidR="003E73DD">
        <w:rPr>
          <w:rFonts w:eastAsia="Times New Roman" w:cstheme="minorHAnsi"/>
        </w:rPr>
        <w:t>0</w:t>
      </w:r>
      <w:r w:rsidR="00CC6868">
        <w:rPr>
          <w:rFonts w:eastAsia="Times New Roman" w:cstheme="minorHAnsi"/>
        </w:rPr>
        <w:t xml:space="preserve"> -</w:t>
      </w:r>
      <w:r w:rsidR="003E73DD">
        <w:rPr>
          <w:rFonts w:eastAsia="Times New Roman" w:cstheme="minorHAnsi"/>
        </w:rPr>
        <w:t>1.09</w:t>
      </w:r>
      <w:r w:rsidRPr="00211B16">
        <w:rPr>
          <w:rFonts w:eastAsia="Times New Roman" w:cstheme="minorHAnsi"/>
        </w:rPr>
        <w:t xml:space="preserve">: </w:t>
      </w:r>
      <w:r w:rsidR="003E73DD">
        <w:rPr>
          <w:rFonts w:eastAsia="Times New Roman" w:cstheme="minorHAnsi"/>
        </w:rPr>
        <w:t>Welcome,</w:t>
      </w:r>
      <w:r w:rsidRPr="00211B16">
        <w:rPr>
          <w:rFonts w:eastAsia="Times New Roman" w:cstheme="minorHAnsi"/>
        </w:rPr>
        <w:t xml:space="preserve"> </w:t>
      </w:r>
      <w:r w:rsidR="003E73DD" w:rsidRPr="00211B16">
        <w:rPr>
          <w:rFonts w:eastAsia="Times New Roman" w:cstheme="minorHAnsi"/>
        </w:rPr>
        <w:t>Introduction</w:t>
      </w:r>
      <w:r w:rsidR="003E73DD">
        <w:rPr>
          <w:rFonts w:eastAsia="Times New Roman" w:cstheme="minorHAnsi"/>
        </w:rPr>
        <w:t xml:space="preserve"> to instructor and</w:t>
      </w:r>
      <w:r w:rsidR="003E73DD" w:rsidRPr="00211B16">
        <w:rPr>
          <w:rFonts w:eastAsia="Times New Roman" w:cstheme="minorHAnsi"/>
        </w:rPr>
        <w:t xml:space="preserve"> </w:t>
      </w:r>
      <w:r w:rsidRPr="00211B16">
        <w:rPr>
          <w:rFonts w:eastAsia="Times New Roman" w:cstheme="minorHAnsi"/>
        </w:rPr>
        <w:t>Instructions</w:t>
      </w:r>
      <w:r w:rsidR="003E73DD">
        <w:rPr>
          <w:rFonts w:eastAsia="Times New Roman" w:cstheme="minorHAnsi"/>
        </w:rPr>
        <w:t>.</w:t>
      </w:r>
      <w:r w:rsidRPr="00211B16">
        <w:rPr>
          <w:rFonts w:eastAsia="Times New Roman" w:cstheme="minorHAnsi"/>
        </w:rPr>
        <w:t xml:space="preserve"> </w:t>
      </w:r>
    </w:p>
    <w:p w14:paraId="62D245EB" w14:textId="3DC4AA50" w:rsidR="003E73DD" w:rsidRDefault="003E73DD" w:rsidP="00211B16">
      <w:pPr>
        <w:rPr>
          <w:rFonts w:eastAsia="Times New Roman" w:cstheme="minorHAnsi"/>
        </w:rPr>
      </w:pPr>
      <w:r>
        <w:rPr>
          <w:rFonts w:eastAsia="Times New Roman" w:cstheme="minorHAnsi"/>
        </w:rPr>
        <w:t>01.10</w:t>
      </w:r>
      <w:r w:rsidR="00CC6868">
        <w:rPr>
          <w:rFonts w:eastAsia="Times New Roman" w:cstheme="minorHAnsi"/>
        </w:rPr>
        <w:t xml:space="preserve"> </w:t>
      </w:r>
      <w:r>
        <w:rPr>
          <w:rFonts w:eastAsia="Times New Roman" w:cstheme="minorHAnsi"/>
        </w:rPr>
        <w:t>-</w:t>
      </w:r>
      <w:r w:rsidR="00C66539">
        <w:rPr>
          <w:rFonts w:eastAsia="Times New Roman" w:cstheme="minorHAnsi"/>
        </w:rPr>
        <w:t>10.00</w:t>
      </w:r>
      <w:r w:rsidR="00211B16" w:rsidRPr="00211B16">
        <w:rPr>
          <w:rFonts w:eastAsia="Times New Roman" w:cstheme="minorHAnsi"/>
        </w:rPr>
        <w:t xml:space="preserve">: </w:t>
      </w:r>
      <w:r>
        <w:rPr>
          <w:rFonts w:eastAsia="Times New Roman" w:cstheme="minorHAnsi"/>
        </w:rPr>
        <w:t>Chapter One – setting the scene –</w:t>
      </w:r>
    </w:p>
    <w:p w14:paraId="5061E2E5" w14:textId="10B13FE0" w:rsidR="003E73DD" w:rsidRPr="003E73DD" w:rsidRDefault="00CB6C3B" w:rsidP="003E73DD">
      <w:pPr>
        <w:pStyle w:val="ListParagraph"/>
        <w:numPr>
          <w:ilvl w:val="0"/>
          <w:numId w:val="2"/>
        </w:numPr>
        <w:rPr>
          <w:rFonts w:eastAsia="Times New Roman" w:cstheme="minorHAnsi"/>
        </w:rPr>
      </w:pPr>
      <w:r>
        <w:rPr>
          <w:rFonts w:eastAsia="Times New Roman" w:cstheme="minorHAnsi"/>
        </w:rPr>
        <w:t>B</w:t>
      </w:r>
      <w:r w:rsidR="003E73DD" w:rsidRPr="003E73DD">
        <w:rPr>
          <w:rFonts w:eastAsia="Times New Roman" w:cstheme="minorHAnsi"/>
        </w:rPr>
        <w:t>asic demographics</w:t>
      </w:r>
    </w:p>
    <w:p w14:paraId="7C0D4124" w14:textId="7AEC1DBB" w:rsidR="003E73DD" w:rsidRPr="003E73DD" w:rsidRDefault="00CB6C3B" w:rsidP="003E73DD">
      <w:pPr>
        <w:pStyle w:val="ListParagraph"/>
        <w:numPr>
          <w:ilvl w:val="0"/>
          <w:numId w:val="2"/>
        </w:numPr>
        <w:rPr>
          <w:rFonts w:eastAsia="Times New Roman" w:cstheme="minorHAnsi"/>
        </w:rPr>
      </w:pPr>
      <w:r>
        <w:rPr>
          <w:rFonts w:eastAsia="Times New Roman" w:cstheme="minorHAnsi"/>
        </w:rPr>
        <w:t>Co</w:t>
      </w:r>
      <w:r w:rsidR="003E73DD" w:rsidRPr="003E73DD">
        <w:rPr>
          <w:rFonts w:eastAsia="Times New Roman" w:cstheme="minorHAnsi"/>
        </w:rPr>
        <w:t>mmon medical treatments</w:t>
      </w:r>
    </w:p>
    <w:p w14:paraId="5A4054DE" w14:textId="4F3D9953" w:rsidR="003E73DD" w:rsidRPr="003E73DD" w:rsidRDefault="003E73DD" w:rsidP="003E73DD">
      <w:pPr>
        <w:pStyle w:val="ListParagraph"/>
        <w:numPr>
          <w:ilvl w:val="0"/>
          <w:numId w:val="2"/>
        </w:numPr>
        <w:rPr>
          <w:rFonts w:eastAsia="Times New Roman" w:cstheme="minorHAnsi"/>
        </w:rPr>
      </w:pPr>
      <w:r w:rsidRPr="003E73DD">
        <w:rPr>
          <w:rFonts w:eastAsia="Times New Roman" w:cstheme="minorHAnsi"/>
        </w:rPr>
        <w:t>New interventions</w:t>
      </w:r>
    </w:p>
    <w:p w14:paraId="58CD837B" w14:textId="5A3CD7BD" w:rsidR="00211B16" w:rsidRDefault="00CB6C3B" w:rsidP="003E73DD">
      <w:pPr>
        <w:pStyle w:val="ListParagraph"/>
        <w:numPr>
          <w:ilvl w:val="0"/>
          <w:numId w:val="2"/>
        </w:numPr>
        <w:rPr>
          <w:rFonts w:eastAsia="Times New Roman" w:cstheme="minorHAnsi"/>
        </w:rPr>
      </w:pPr>
      <w:r>
        <w:rPr>
          <w:rFonts w:eastAsia="Times New Roman" w:cstheme="minorHAnsi"/>
        </w:rPr>
        <w:t>C</w:t>
      </w:r>
      <w:r w:rsidR="003E73DD" w:rsidRPr="003E73DD">
        <w:rPr>
          <w:rFonts w:eastAsia="Times New Roman" w:cstheme="minorHAnsi"/>
        </w:rPr>
        <w:t>ommon swallowing problems</w:t>
      </w:r>
    </w:p>
    <w:p w14:paraId="1B03371B" w14:textId="092FF1E1" w:rsidR="003E73DD" w:rsidRDefault="003E73DD" w:rsidP="003E73DD">
      <w:pPr>
        <w:pStyle w:val="ListParagraph"/>
        <w:numPr>
          <w:ilvl w:val="0"/>
          <w:numId w:val="2"/>
        </w:numPr>
        <w:rPr>
          <w:rFonts w:eastAsia="Times New Roman" w:cstheme="minorHAnsi"/>
        </w:rPr>
      </w:pPr>
      <w:r>
        <w:rPr>
          <w:rFonts w:eastAsia="Times New Roman" w:cstheme="minorHAnsi"/>
        </w:rPr>
        <w:t>Post chapter quiz 1</w:t>
      </w:r>
      <w:r w:rsidR="00C66539">
        <w:rPr>
          <w:rFonts w:eastAsia="Times New Roman" w:cstheme="minorHAnsi"/>
        </w:rPr>
        <w:t xml:space="preserve"> (3 multiple choice questions)</w:t>
      </w:r>
    </w:p>
    <w:p w14:paraId="6186C60F" w14:textId="77777777" w:rsidR="00C66539" w:rsidRPr="00C66539" w:rsidRDefault="00C66539" w:rsidP="00C66539">
      <w:pPr>
        <w:ind w:left="720"/>
        <w:rPr>
          <w:rFonts w:eastAsia="Times New Roman" w:cstheme="minorHAnsi"/>
        </w:rPr>
      </w:pPr>
    </w:p>
    <w:p w14:paraId="4EA1F6EA" w14:textId="100FA8CB" w:rsidR="00211B16" w:rsidRDefault="00C66539" w:rsidP="00211B16">
      <w:pPr>
        <w:rPr>
          <w:rFonts w:eastAsia="Times New Roman" w:cstheme="minorHAnsi"/>
        </w:rPr>
      </w:pPr>
      <w:r>
        <w:rPr>
          <w:rFonts w:eastAsia="Times New Roman" w:cstheme="minorHAnsi"/>
        </w:rPr>
        <w:t>10</w:t>
      </w:r>
      <w:r w:rsidR="003E73DD">
        <w:rPr>
          <w:rFonts w:eastAsia="Times New Roman" w:cstheme="minorHAnsi"/>
        </w:rPr>
        <w:t>.00 –</w:t>
      </w:r>
      <w:r>
        <w:rPr>
          <w:rFonts w:eastAsia="Times New Roman" w:cstheme="minorHAnsi"/>
        </w:rPr>
        <w:t>25.00</w:t>
      </w:r>
      <w:r w:rsidR="00211B16" w:rsidRPr="00211B16">
        <w:rPr>
          <w:rFonts w:eastAsia="Times New Roman" w:cstheme="minorHAnsi"/>
        </w:rPr>
        <w:t xml:space="preserve">: </w:t>
      </w:r>
      <w:r w:rsidR="003E73DD">
        <w:rPr>
          <w:rFonts w:eastAsia="Times New Roman" w:cstheme="minorHAnsi"/>
        </w:rPr>
        <w:t xml:space="preserve">Preventing dysphagia in </w:t>
      </w:r>
      <w:r w:rsidR="003E73DD" w:rsidRPr="007D6E8E">
        <w:rPr>
          <w:rFonts w:eastAsia="Times New Roman" w:cstheme="minorHAnsi"/>
        </w:rPr>
        <w:t>HNC</w:t>
      </w:r>
      <w:r w:rsidR="00211B16" w:rsidRPr="00211B16">
        <w:rPr>
          <w:rFonts w:eastAsia="Times New Roman" w:cstheme="minorHAnsi"/>
        </w:rPr>
        <w:t xml:space="preserve"> </w:t>
      </w:r>
    </w:p>
    <w:p w14:paraId="6A2BD837" w14:textId="42701B04" w:rsidR="003E73DD" w:rsidRDefault="003E73DD" w:rsidP="003E73DD">
      <w:pPr>
        <w:pStyle w:val="ListParagraph"/>
        <w:numPr>
          <w:ilvl w:val="0"/>
          <w:numId w:val="3"/>
        </w:numPr>
        <w:rPr>
          <w:rFonts w:eastAsia="Times New Roman" w:cstheme="minorHAnsi"/>
        </w:rPr>
      </w:pPr>
      <w:r>
        <w:rPr>
          <w:rFonts w:eastAsia="Times New Roman" w:cstheme="minorHAnsi"/>
        </w:rPr>
        <w:t>Current treatments for dysphagia</w:t>
      </w:r>
    </w:p>
    <w:p w14:paraId="18B52888" w14:textId="77777777" w:rsidR="003E73DD" w:rsidRDefault="003E73DD" w:rsidP="00D72E24">
      <w:pPr>
        <w:pStyle w:val="ListParagraph"/>
        <w:numPr>
          <w:ilvl w:val="0"/>
          <w:numId w:val="3"/>
        </w:numPr>
        <w:rPr>
          <w:rFonts w:eastAsia="Times New Roman" w:cstheme="minorHAnsi"/>
        </w:rPr>
      </w:pPr>
      <w:r w:rsidRPr="003E73DD">
        <w:rPr>
          <w:rFonts w:eastAsia="Times New Roman" w:cstheme="minorHAnsi"/>
        </w:rPr>
        <w:t>Philosophy and components of prevention</w:t>
      </w:r>
    </w:p>
    <w:p w14:paraId="40CBB8D8" w14:textId="0F5EE75C" w:rsidR="00C66539" w:rsidRPr="007D6E8E" w:rsidRDefault="00C66539" w:rsidP="00D72E24">
      <w:pPr>
        <w:pStyle w:val="ListParagraph"/>
        <w:numPr>
          <w:ilvl w:val="0"/>
          <w:numId w:val="3"/>
        </w:numPr>
        <w:rPr>
          <w:rFonts w:eastAsia="Times New Roman" w:cstheme="minorHAnsi"/>
        </w:rPr>
      </w:pPr>
      <w:r>
        <w:rPr>
          <w:rFonts w:eastAsia="Times New Roman" w:cstheme="minorHAnsi"/>
        </w:rPr>
        <w:t xml:space="preserve">Effect and impact of prophylactic exercise in </w:t>
      </w:r>
      <w:r w:rsidRPr="007D6E8E">
        <w:rPr>
          <w:rFonts w:eastAsia="Times New Roman" w:cstheme="minorHAnsi"/>
        </w:rPr>
        <w:t>HNC</w:t>
      </w:r>
    </w:p>
    <w:p w14:paraId="4ED66E8F" w14:textId="6309A7A5" w:rsidR="003E73DD" w:rsidRDefault="00C66539" w:rsidP="00D72E24">
      <w:pPr>
        <w:pStyle w:val="ListParagraph"/>
        <w:numPr>
          <w:ilvl w:val="0"/>
          <w:numId w:val="3"/>
        </w:numPr>
        <w:rPr>
          <w:rFonts w:eastAsia="Times New Roman" w:cstheme="minorHAnsi"/>
        </w:rPr>
      </w:pPr>
      <w:r>
        <w:rPr>
          <w:rFonts w:eastAsia="Times New Roman" w:cstheme="minorHAnsi"/>
        </w:rPr>
        <w:t xml:space="preserve">Current prevention treatments and supporting research in </w:t>
      </w:r>
      <w:r w:rsidRPr="007D6E8E">
        <w:rPr>
          <w:rFonts w:eastAsia="Times New Roman" w:cstheme="minorHAnsi"/>
        </w:rPr>
        <w:t>HNC</w:t>
      </w:r>
      <w:r w:rsidR="003E73DD" w:rsidRPr="003E73DD">
        <w:rPr>
          <w:rFonts w:eastAsia="Times New Roman" w:cstheme="minorHAnsi"/>
        </w:rPr>
        <w:t xml:space="preserve"> </w:t>
      </w:r>
    </w:p>
    <w:p w14:paraId="5422E6E8" w14:textId="020A9F1D" w:rsidR="003E73DD" w:rsidRDefault="00C66539" w:rsidP="00C66539">
      <w:pPr>
        <w:pStyle w:val="ListParagraph"/>
        <w:numPr>
          <w:ilvl w:val="0"/>
          <w:numId w:val="3"/>
        </w:numPr>
        <w:rPr>
          <w:rFonts w:eastAsia="Times New Roman" w:cstheme="minorHAnsi"/>
        </w:rPr>
      </w:pPr>
      <w:r w:rsidRPr="00C66539">
        <w:rPr>
          <w:rFonts w:eastAsia="Times New Roman" w:cstheme="minorHAnsi"/>
        </w:rPr>
        <w:t xml:space="preserve">Post chapter quiz 2 </w:t>
      </w:r>
      <w:r>
        <w:rPr>
          <w:rFonts w:eastAsia="Times New Roman" w:cstheme="minorHAnsi"/>
        </w:rPr>
        <w:t>(4 multiple choice questions)</w:t>
      </w:r>
    </w:p>
    <w:p w14:paraId="50E62DBC" w14:textId="77777777" w:rsidR="00C66539" w:rsidRPr="00C66539" w:rsidRDefault="00C66539" w:rsidP="00C66539">
      <w:pPr>
        <w:pStyle w:val="ListParagraph"/>
        <w:ind w:left="1448"/>
        <w:rPr>
          <w:rFonts w:eastAsia="Times New Roman" w:cstheme="minorHAnsi"/>
        </w:rPr>
      </w:pPr>
    </w:p>
    <w:p w14:paraId="44F439A5" w14:textId="47F06064" w:rsidR="00211B16" w:rsidRDefault="00C66539" w:rsidP="00211B16">
      <w:pPr>
        <w:rPr>
          <w:rFonts w:eastAsia="Times New Roman" w:cstheme="minorHAnsi"/>
        </w:rPr>
      </w:pPr>
      <w:r>
        <w:rPr>
          <w:rFonts w:eastAsia="Times New Roman" w:cstheme="minorHAnsi"/>
        </w:rPr>
        <w:t>25.00 -50.00</w:t>
      </w:r>
      <w:r w:rsidR="00211B16" w:rsidRPr="00211B16">
        <w:rPr>
          <w:rFonts w:eastAsia="Times New Roman" w:cstheme="minorHAnsi"/>
        </w:rPr>
        <w:t xml:space="preserve">: </w:t>
      </w:r>
      <w:r>
        <w:rPr>
          <w:rFonts w:eastAsia="Times New Roman" w:cstheme="minorHAnsi"/>
        </w:rPr>
        <w:t xml:space="preserve">The </w:t>
      </w:r>
      <w:proofErr w:type="spellStart"/>
      <w:r>
        <w:rPr>
          <w:rFonts w:eastAsia="Times New Roman" w:cstheme="minorHAnsi"/>
        </w:rPr>
        <w:t>Pharyngocise</w:t>
      </w:r>
      <w:proofErr w:type="spellEnd"/>
      <w:r>
        <w:rPr>
          <w:rFonts w:eastAsia="Times New Roman" w:cstheme="minorHAnsi"/>
        </w:rPr>
        <w:t xml:space="preserve"> program </w:t>
      </w:r>
    </w:p>
    <w:p w14:paraId="68DC4D00" w14:textId="46DE64C0" w:rsidR="00C66539" w:rsidRDefault="00051F09" w:rsidP="00C66539">
      <w:pPr>
        <w:pStyle w:val="ListParagraph"/>
        <w:numPr>
          <w:ilvl w:val="0"/>
          <w:numId w:val="4"/>
        </w:numPr>
        <w:rPr>
          <w:rFonts w:eastAsia="Times New Roman" w:cstheme="minorHAnsi"/>
        </w:rPr>
      </w:pPr>
      <w:proofErr w:type="spellStart"/>
      <w:r>
        <w:rPr>
          <w:rFonts w:eastAsia="Times New Roman" w:cstheme="minorHAnsi"/>
        </w:rPr>
        <w:t>Pharyngocise</w:t>
      </w:r>
      <w:proofErr w:type="spellEnd"/>
      <w:r>
        <w:rPr>
          <w:rFonts w:eastAsia="Times New Roman" w:cstheme="minorHAnsi"/>
        </w:rPr>
        <w:t xml:space="preserve"> components</w:t>
      </w:r>
    </w:p>
    <w:p w14:paraId="62067119" w14:textId="564DBC26" w:rsidR="00C66539" w:rsidRDefault="00C66539" w:rsidP="00C66539">
      <w:pPr>
        <w:pStyle w:val="ListParagraph"/>
        <w:numPr>
          <w:ilvl w:val="0"/>
          <w:numId w:val="4"/>
        </w:numPr>
        <w:rPr>
          <w:rFonts w:eastAsia="Times New Roman" w:cstheme="minorHAnsi"/>
        </w:rPr>
      </w:pPr>
      <w:r>
        <w:rPr>
          <w:rFonts w:eastAsia="Times New Roman" w:cstheme="minorHAnsi"/>
        </w:rPr>
        <w:t xml:space="preserve">Research </w:t>
      </w:r>
      <w:r w:rsidR="00051F09">
        <w:rPr>
          <w:rFonts w:eastAsia="Times New Roman" w:cstheme="minorHAnsi"/>
        </w:rPr>
        <w:t xml:space="preserve">evidence </w:t>
      </w:r>
      <w:r>
        <w:rPr>
          <w:rFonts w:eastAsia="Times New Roman" w:cstheme="minorHAnsi"/>
        </w:rPr>
        <w:t>supporting the program</w:t>
      </w:r>
    </w:p>
    <w:p w14:paraId="7B8D46BC" w14:textId="22BA1B49" w:rsidR="00C66539" w:rsidRDefault="00C66539" w:rsidP="00C66539">
      <w:pPr>
        <w:pStyle w:val="ListParagraph"/>
        <w:numPr>
          <w:ilvl w:val="0"/>
          <w:numId w:val="4"/>
        </w:numPr>
        <w:rPr>
          <w:rFonts w:eastAsia="Times New Roman" w:cstheme="minorHAnsi"/>
        </w:rPr>
      </w:pPr>
      <w:r>
        <w:rPr>
          <w:rFonts w:eastAsia="Times New Roman" w:cstheme="minorHAnsi"/>
        </w:rPr>
        <w:t>Program impacts</w:t>
      </w:r>
    </w:p>
    <w:p w14:paraId="58B58EB8" w14:textId="6497A043" w:rsidR="00C66539" w:rsidRDefault="00C66539" w:rsidP="00C66539">
      <w:pPr>
        <w:pStyle w:val="ListParagraph"/>
        <w:numPr>
          <w:ilvl w:val="0"/>
          <w:numId w:val="4"/>
        </w:numPr>
        <w:rPr>
          <w:rFonts w:eastAsia="Times New Roman" w:cstheme="minorHAnsi"/>
        </w:rPr>
      </w:pPr>
      <w:r>
        <w:rPr>
          <w:rFonts w:eastAsia="Times New Roman" w:cstheme="minorHAnsi"/>
        </w:rPr>
        <w:t>Timing of intervention using the program</w:t>
      </w:r>
    </w:p>
    <w:p w14:paraId="09E374E1" w14:textId="136A70EA" w:rsidR="00C66539" w:rsidRDefault="00C66539" w:rsidP="00C66539">
      <w:pPr>
        <w:pStyle w:val="ListParagraph"/>
        <w:numPr>
          <w:ilvl w:val="0"/>
          <w:numId w:val="4"/>
        </w:numPr>
        <w:rPr>
          <w:rFonts w:eastAsia="Times New Roman" w:cstheme="minorHAnsi"/>
        </w:rPr>
      </w:pPr>
      <w:r>
        <w:rPr>
          <w:rFonts w:eastAsia="Times New Roman" w:cstheme="minorHAnsi"/>
        </w:rPr>
        <w:t>Step by step instructions</w:t>
      </w:r>
    </w:p>
    <w:p w14:paraId="757A7E4C" w14:textId="55C5C659" w:rsidR="00C66539" w:rsidRPr="00C66539" w:rsidRDefault="00C66539" w:rsidP="00C66539">
      <w:pPr>
        <w:pStyle w:val="ListParagraph"/>
        <w:numPr>
          <w:ilvl w:val="0"/>
          <w:numId w:val="4"/>
        </w:numPr>
        <w:rPr>
          <w:rFonts w:eastAsia="Times New Roman" w:cstheme="minorHAnsi"/>
        </w:rPr>
      </w:pPr>
      <w:r>
        <w:rPr>
          <w:rFonts w:eastAsia="Times New Roman" w:cstheme="minorHAnsi"/>
        </w:rPr>
        <w:t>Post chapter quiz 3 (4 multiple choice questions)</w:t>
      </w:r>
    </w:p>
    <w:p w14:paraId="5D69C264" w14:textId="77777777" w:rsidR="008B6BB4" w:rsidRDefault="008B6BB4" w:rsidP="00C66539">
      <w:pPr>
        <w:rPr>
          <w:rFonts w:eastAsia="Times New Roman" w:cstheme="minorHAnsi"/>
        </w:rPr>
      </w:pPr>
    </w:p>
    <w:p w14:paraId="4CE13AC4" w14:textId="5CCBF9A8" w:rsidR="00C66539" w:rsidRDefault="00C66539" w:rsidP="00C66539">
      <w:pPr>
        <w:rPr>
          <w:rFonts w:eastAsia="Times New Roman" w:cstheme="minorHAnsi"/>
        </w:rPr>
      </w:pPr>
      <w:r>
        <w:rPr>
          <w:rFonts w:eastAsia="Times New Roman" w:cstheme="minorHAnsi"/>
        </w:rPr>
        <w:t>50.00</w:t>
      </w:r>
      <w:r w:rsidR="00CC6868">
        <w:rPr>
          <w:rFonts w:eastAsia="Times New Roman" w:cstheme="minorHAnsi"/>
        </w:rPr>
        <w:t xml:space="preserve"> </w:t>
      </w:r>
      <w:r>
        <w:rPr>
          <w:rFonts w:eastAsia="Times New Roman" w:cstheme="minorHAnsi"/>
        </w:rPr>
        <w:t xml:space="preserve">-75:00: </w:t>
      </w:r>
      <w:proofErr w:type="spellStart"/>
      <w:r>
        <w:rPr>
          <w:rFonts w:eastAsia="Times New Roman" w:cstheme="minorHAnsi"/>
        </w:rPr>
        <w:t>Pharyngocise</w:t>
      </w:r>
      <w:proofErr w:type="spellEnd"/>
      <w:r>
        <w:rPr>
          <w:rFonts w:eastAsia="Times New Roman" w:cstheme="minorHAnsi"/>
        </w:rPr>
        <w:t xml:space="preserve"> case studies</w:t>
      </w:r>
    </w:p>
    <w:p w14:paraId="305B447B" w14:textId="7D44EAA4" w:rsidR="00C66539" w:rsidRDefault="008B6BB4" w:rsidP="008B6BB4">
      <w:pPr>
        <w:pStyle w:val="ListParagraph"/>
        <w:numPr>
          <w:ilvl w:val="0"/>
          <w:numId w:val="6"/>
        </w:numPr>
        <w:ind w:left="1440" w:hanging="270"/>
        <w:rPr>
          <w:rFonts w:eastAsia="Times New Roman" w:cstheme="minorHAnsi"/>
        </w:rPr>
      </w:pPr>
      <w:r>
        <w:rPr>
          <w:rFonts w:eastAsia="Times New Roman" w:cstheme="minorHAnsi"/>
        </w:rPr>
        <w:t>Comparison of three similar case</w:t>
      </w:r>
      <w:r w:rsidR="00390A30">
        <w:rPr>
          <w:rFonts w:eastAsia="Times New Roman" w:cstheme="minorHAnsi"/>
        </w:rPr>
        <w:t>s</w:t>
      </w:r>
    </w:p>
    <w:p w14:paraId="79282A88" w14:textId="18358F0E" w:rsidR="008B6BB4" w:rsidRDefault="008B6BB4" w:rsidP="008B6BB4">
      <w:pPr>
        <w:pStyle w:val="ListParagraph"/>
        <w:numPr>
          <w:ilvl w:val="0"/>
          <w:numId w:val="6"/>
        </w:numPr>
        <w:ind w:left="1440" w:hanging="270"/>
        <w:rPr>
          <w:rFonts w:eastAsia="Times New Roman" w:cstheme="minorHAnsi"/>
        </w:rPr>
      </w:pPr>
      <w:r>
        <w:rPr>
          <w:rFonts w:eastAsia="Times New Roman" w:cstheme="minorHAnsi"/>
        </w:rPr>
        <w:t xml:space="preserve">Swallow </w:t>
      </w:r>
      <w:r w:rsidR="00390A30">
        <w:rPr>
          <w:rFonts w:eastAsia="Times New Roman" w:cstheme="minorHAnsi"/>
        </w:rPr>
        <w:t xml:space="preserve">imaging </w:t>
      </w:r>
      <w:r>
        <w:rPr>
          <w:rFonts w:eastAsia="Times New Roman" w:cstheme="minorHAnsi"/>
        </w:rPr>
        <w:t>results</w:t>
      </w:r>
    </w:p>
    <w:p w14:paraId="1F3AE3F8" w14:textId="4843311A" w:rsidR="008B6BB4" w:rsidRDefault="008B6BB4" w:rsidP="008B6BB4">
      <w:pPr>
        <w:pStyle w:val="ListParagraph"/>
        <w:numPr>
          <w:ilvl w:val="0"/>
          <w:numId w:val="6"/>
        </w:numPr>
        <w:ind w:left="1440" w:hanging="270"/>
        <w:rPr>
          <w:rFonts w:eastAsia="Times New Roman" w:cstheme="minorHAnsi"/>
        </w:rPr>
      </w:pPr>
      <w:r>
        <w:rPr>
          <w:rFonts w:eastAsia="Times New Roman" w:cstheme="minorHAnsi"/>
        </w:rPr>
        <w:t xml:space="preserve">Impact of </w:t>
      </w:r>
      <w:proofErr w:type="spellStart"/>
      <w:r>
        <w:rPr>
          <w:rFonts w:eastAsia="Times New Roman" w:cstheme="minorHAnsi"/>
        </w:rPr>
        <w:t>Pharyngocise</w:t>
      </w:r>
      <w:proofErr w:type="spellEnd"/>
      <w:r>
        <w:rPr>
          <w:rFonts w:eastAsia="Times New Roman" w:cstheme="minorHAnsi"/>
        </w:rPr>
        <w:t xml:space="preserve"> on physiologic and clinical metrics</w:t>
      </w:r>
    </w:p>
    <w:p w14:paraId="1D0FF192" w14:textId="1EB0C380" w:rsidR="008B6BB4" w:rsidRDefault="008B6BB4" w:rsidP="008B6BB4">
      <w:pPr>
        <w:pStyle w:val="ListParagraph"/>
        <w:numPr>
          <w:ilvl w:val="0"/>
          <w:numId w:val="6"/>
        </w:numPr>
        <w:ind w:left="1440" w:hanging="270"/>
        <w:rPr>
          <w:rFonts w:eastAsia="Times New Roman" w:cstheme="minorHAnsi"/>
        </w:rPr>
      </w:pPr>
      <w:r>
        <w:rPr>
          <w:rFonts w:eastAsia="Times New Roman" w:cstheme="minorHAnsi"/>
        </w:rPr>
        <w:t xml:space="preserve">Impact of </w:t>
      </w:r>
      <w:proofErr w:type="spellStart"/>
      <w:r>
        <w:rPr>
          <w:rFonts w:eastAsia="Times New Roman" w:cstheme="minorHAnsi"/>
        </w:rPr>
        <w:t>Pharyngocise</w:t>
      </w:r>
      <w:proofErr w:type="spellEnd"/>
      <w:r>
        <w:rPr>
          <w:rFonts w:eastAsia="Times New Roman" w:cstheme="minorHAnsi"/>
        </w:rPr>
        <w:t xml:space="preserve"> on muscle measurements </w:t>
      </w:r>
    </w:p>
    <w:p w14:paraId="53EED03E" w14:textId="711C12DC" w:rsidR="008B6BB4" w:rsidRPr="00390A30" w:rsidRDefault="008B6BB4" w:rsidP="007D6E8E">
      <w:pPr>
        <w:pStyle w:val="ListParagraph"/>
        <w:numPr>
          <w:ilvl w:val="0"/>
          <w:numId w:val="6"/>
        </w:numPr>
        <w:ind w:left="1440" w:hanging="270"/>
        <w:rPr>
          <w:rFonts w:eastAsia="Times New Roman" w:cstheme="minorHAnsi"/>
        </w:rPr>
      </w:pPr>
      <w:r w:rsidRPr="00390A30">
        <w:rPr>
          <w:rFonts w:eastAsia="Times New Roman" w:cstheme="minorHAnsi"/>
        </w:rPr>
        <w:t xml:space="preserve">Role of the SLP in administering </w:t>
      </w:r>
      <w:proofErr w:type="spellStart"/>
      <w:r w:rsidRPr="00390A30">
        <w:rPr>
          <w:rFonts w:eastAsia="Times New Roman" w:cstheme="minorHAnsi"/>
        </w:rPr>
        <w:t>Pharyngocise</w:t>
      </w:r>
      <w:proofErr w:type="spellEnd"/>
      <w:r w:rsidRPr="00390A30">
        <w:rPr>
          <w:rFonts w:eastAsia="Times New Roman" w:cstheme="minorHAnsi"/>
        </w:rPr>
        <w:t xml:space="preserve"> </w:t>
      </w:r>
    </w:p>
    <w:p w14:paraId="1F1C0ABE" w14:textId="78503E0A" w:rsidR="00211B16" w:rsidRPr="00211B16" w:rsidRDefault="00C66539" w:rsidP="00211B16">
      <w:pPr>
        <w:rPr>
          <w:rFonts w:eastAsia="Times New Roman" w:cstheme="minorHAnsi"/>
        </w:rPr>
      </w:pPr>
      <w:commentRangeStart w:id="0"/>
      <w:r>
        <w:rPr>
          <w:rFonts w:eastAsia="Times New Roman" w:cstheme="minorHAnsi"/>
        </w:rPr>
        <w:t>75</w:t>
      </w:r>
      <w:r w:rsidR="00211B16" w:rsidRPr="00211B16">
        <w:rPr>
          <w:rFonts w:eastAsia="Times New Roman" w:cstheme="minorHAnsi"/>
        </w:rPr>
        <w:t>:0</w:t>
      </w:r>
      <w:r>
        <w:rPr>
          <w:rFonts w:eastAsia="Times New Roman" w:cstheme="minorHAnsi"/>
        </w:rPr>
        <w:t>0 – 85.00</w:t>
      </w:r>
      <w:r w:rsidR="00211B16" w:rsidRPr="00211B16">
        <w:rPr>
          <w:rFonts w:eastAsia="Times New Roman" w:cstheme="minorHAnsi"/>
        </w:rPr>
        <w:t xml:space="preserve">: Final Thoughts </w:t>
      </w:r>
    </w:p>
    <w:p w14:paraId="5B58CA28" w14:textId="2A4C22F0" w:rsidR="008B6BB4" w:rsidRDefault="008B6BB4" w:rsidP="00211B16">
      <w:pPr>
        <w:rPr>
          <w:rFonts w:eastAsia="Times New Roman" w:cstheme="minorHAnsi"/>
        </w:rPr>
      </w:pPr>
      <w:r>
        <w:rPr>
          <w:rFonts w:eastAsia="Times New Roman" w:cstheme="minorHAnsi"/>
        </w:rPr>
        <w:t>86.00 - 90</w:t>
      </w:r>
      <w:r w:rsidR="00211B16" w:rsidRPr="00211B16">
        <w:rPr>
          <w:rFonts w:eastAsia="Times New Roman" w:cstheme="minorHAnsi"/>
        </w:rPr>
        <w:t>:</w:t>
      </w:r>
      <w:r>
        <w:rPr>
          <w:rFonts w:eastAsia="Times New Roman" w:cstheme="minorHAnsi"/>
        </w:rPr>
        <w:t>00</w:t>
      </w:r>
      <w:r w:rsidR="00CC6868">
        <w:rPr>
          <w:rFonts w:eastAsia="Times New Roman" w:cstheme="minorHAnsi"/>
        </w:rPr>
        <w:t>:</w:t>
      </w:r>
      <w:r w:rsidR="00211B16" w:rsidRPr="00211B16">
        <w:rPr>
          <w:rFonts w:eastAsia="Times New Roman" w:cstheme="minorHAnsi"/>
        </w:rPr>
        <w:t xml:space="preserve"> </w:t>
      </w:r>
      <w:r>
        <w:rPr>
          <w:rFonts w:eastAsia="Times New Roman" w:cstheme="minorHAnsi"/>
        </w:rPr>
        <w:t>Clinical Take</w:t>
      </w:r>
      <w:r w:rsidR="00CB6C3B">
        <w:rPr>
          <w:rFonts w:eastAsia="Times New Roman" w:cstheme="minorHAnsi"/>
        </w:rPr>
        <w:t>-</w:t>
      </w:r>
      <w:r>
        <w:rPr>
          <w:rFonts w:eastAsia="Times New Roman" w:cstheme="minorHAnsi"/>
        </w:rPr>
        <w:t xml:space="preserve">aways </w:t>
      </w:r>
      <w:commentRangeEnd w:id="0"/>
      <w:r w:rsidR="00CC6868">
        <w:rPr>
          <w:rStyle w:val="CommentReference"/>
        </w:rPr>
        <w:commentReference w:id="0"/>
      </w:r>
    </w:p>
    <w:p w14:paraId="2F86A4B2" w14:textId="71193918" w:rsidR="00211B16" w:rsidRPr="00211B16" w:rsidRDefault="008B6BB4" w:rsidP="00211B16">
      <w:pPr>
        <w:rPr>
          <w:rFonts w:eastAsia="Times New Roman" w:cstheme="minorHAnsi"/>
        </w:rPr>
      </w:pPr>
      <w:r>
        <w:rPr>
          <w:rFonts w:eastAsia="Times New Roman" w:cstheme="minorHAnsi"/>
        </w:rPr>
        <w:t xml:space="preserve">90.00: </w:t>
      </w:r>
      <w:r w:rsidR="00211B16" w:rsidRPr="00211B16">
        <w:rPr>
          <w:rFonts w:eastAsia="Times New Roman" w:cstheme="minorHAnsi"/>
        </w:rPr>
        <w:t xml:space="preserve">Adjourn </w:t>
      </w:r>
    </w:p>
    <w:p w14:paraId="70326545" w14:textId="77777777" w:rsidR="00C66539" w:rsidRDefault="00C66539" w:rsidP="00211B16">
      <w:pPr>
        <w:rPr>
          <w:rFonts w:eastAsia="Times New Roman" w:cstheme="minorHAnsi"/>
        </w:rPr>
      </w:pPr>
    </w:p>
    <w:p w14:paraId="52ACB748" w14:textId="4D601CE8" w:rsidR="00CB6C3B" w:rsidRDefault="00211B16" w:rsidP="00211B16">
      <w:pPr>
        <w:rPr>
          <w:rFonts w:eastAsia="Times New Roman" w:cstheme="minorHAnsi"/>
        </w:rPr>
      </w:pPr>
      <w:r w:rsidRPr="00211B16">
        <w:rPr>
          <w:rFonts w:eastAsia="Times New Roman" w:cstheme="minorHAnsi"/>
        </w:rPr>
        <w:t xml:space="preserve">*Don’t forget to take the post-test! </w:t>
      </w:r>
    </w:p>
    <w:p w14:paraId="7B41C998" w14:textId="1767E975" w:rsidR="00CB6C3B" w:rsidRDefault="00CB6C3B" w:rsidP="00211B16">
      <w:pPr>
        <w:rPr>
          <w:rFonts w:eastAsia="Times New Roman" w:cstheme="minorHAnsi"/>
        </w:rPr>
      </w:pPr>
    </w:p>
    <w:p w14:paraId="0873EA0D" w14:textId="61E69F35" w:rsidR="00CB6C3B" w:rsidRDefault="00CB6C3B" w:rsidP="00211B16">
      <w:pPr>
        <w:rPr>
          <w:rFonts w:eastAsia="Times New Roman" w:cstheme="minorHAnsi"/>
        </w:rPr>
      </w:pPr>
    </w:p>
    <w:p w14:paraId="67768DB7" w14:textId="4A27A109" w:rsidR="00CB6C3B" w:rsidRDefault="00CB6C3B" w:rsidP="00211B16">
      <w:pPr>
        <w:rPr>
          <w:rFonts w:eastAsia="Times New Roman" w:cstheme="minorHAnsi"/>
        </w:rPr>
      </w:pPr>
    </w:p>
    <w:p w14:paraId="6D59C443" w14:textId="27CB310F" w:rsidR="00CB6C3B" w:rsidRDefault="00CB6C3B" w:rsidP="00211B16">
      <w:pPr>
        <w:rPr>
          <w:rFonts w:eastAsia="Times New Roman" w:cstheme="minorHAnsi"/>
        </w:rPr>
      </w:pPr>
    </w:p>
    <w:p w14:paraId="3925C386" w14:textId="77777777" w:rsidR="00CB6C3B" w:rsidRPr="00CB6C3B" w:rsidRDefault="00CB6C3B" w:rsidP="00211B16">
      <w:pPr>
        <w:rPr>
          <w:rFonts w:eastAsia="Times New Roman" w:cstheme="minorHAnsi"/>
        </w:rPr>
      </w:pPr>
    </w:p>
    <w:p w14:paraId="33B23F0C" w14:textId="12333CB5" w:rsidR="00211B16" w:rsidRPr="00211B16" w:rsidRDefault="00211B16" w:rsidP="00211B16">
      <w:pPr>
        <w:rPr>
          <w:rFonts w:eastAsia="Times New Roman" w:cstheme="minorHAnsi"/>
          <w:b/>
          <w:bCs/>
        </w:rPr>
      </w:pPr>
      <w:r w:rsidRPr="00211B16">
        <w:rPr>
          <w:rFonts w:eastAsia="Times New Roman" w:cstheme="minorHAnsi"/>
          <w:b/>
          <w:bCs/>
        </w:rPr>
        <w:t xml:space="preserve">Disclosures: </w:t>
      </w:r>
    </w:p>
    <w:p w14:paraId="4300FFDD" w14:textId="0ABC5320" w:rsidR="00211B16" w:rsidRPr="00211B16" w:rsidRDefault="00211B16" w:rsidP="00211B16">
      <w:pPr>
        <w:rPr>
          <w:rFonts w:eastAsia="Times New Roman" w:cstheme="minorHAnsi"/>
        </w:rPr>
      </w:pPr>
      <w:r w:rsidRPr="00211B16">
        <w:rPr>
          <w:rFonts w:eastAsia="Times New Roman" w:cstheme="minorHAnsi"/>
          <w:u w:val="single"/>
        </w:rPr>
        <w:lastRenderedPageBreak/>
        <w:t>Course Disclosure</w:t>
      </w:r>
      <w:r w:rsidRPr="00211B16">
        <w:rPr>
          <w:rFonts w:eastAsia="Times New Roman" w:cstheme="minorHAnsi"/>
        </w:rPr>
        <w:t xml:space="preserve">: This course focuses on the </w:t>
      </w:r>
      <w:proofErr w:type="spellStart"/>
      <w:r w:rsidRPr="00211B16">
        <w:rPr>
          <w:rFonts w:eastAsia="Times New Roman" w:cstheme="minorHAnsi"/>
        </w:rPr>
        <w:t>Pharyngocise</w:t>
      </w:r>
      <w:proofErr w:type="spellEnd"/>
      <w:r w:rsidRPr="00211B16">
        <w:rPr>
          <w:rFonts w:eastAsia="Times New Roman" w:cstheme="minorHAnsi"/>
        </w:rPr>
        <w:t xml:space="preserve"> method of prophylactic treatment for </w:t>
      </w:r>
      <w:r w:rsidR="00307BCD" w:rsidRPr="007D6E8E">
        <w:rPr>
          <w:rFonts w:eastAsia="Times New Roman" w:cstheme="minorHAnsi"/>
          <w:highlight w:val="yellow"/>
        </w:rPr>
        <w:t>H</w:t>
      </w:r>
      <w:r w:rsidRPr="007D6E8E">
        <w:rPr>
          <w:rFonts w:eastAsia="Times New Roman" w:cstheme="minorHAnsi"/>
          <w:highlight w:val="yellow"/>
        </w:rPr>
        <w:t xml:space="preserve">ead and </w:t>
      </w:r>
      <w:r w:rsidR="00307BCD" w:rsidRPr="007D6E8E">
        <w:rPr>
          <w:rFonts w:eastAsia="Times New Roman" w:cstheme="minorHAnsi"/>
          <w:highlight w:val="yellow"/>
        </w:rPr>
        <w:t>N</w:t>
      </w:r>
      <w:r w:rsidRPr="007D6E8E">
        <w:rPr>
          <w:rFonts w:eastAsia="Times New Roman" w:cstheme="minorHAnsi"/>
          <w:highlight w:val="yellow"/>
        </w:rPr>
        <w:t xml:space="preserve">eck </w:t>
      </w:r>
      <w:r w:rsidR="00307BCD" w:rsidRPr="007D6E8E">
        <w:rPr>
          <w:rFonts w:eastAsia="Times New Roman" w:cstheme="minorHAnsi"/>
          <w:highlight w:val="yellow"/>
        </w:rPr>
        <w:t>C</w:t>
      </w:r>
      <w:r w:rsidRPr="007D6E8E">
        <w:rPr>
          <w:rFonts w:eastAsia="Times New Roman" w:cstheme="minorHAnsi"/>
          <w:highlight w:val="yellow"/>
        </w:rPr>
        <w:t>ancer.</w:t>
      </w:r>
      <w:r w:rsidRPr="00211B16">
        <w:rPr>
          <w:rFonts w:eastAsia="Times New Roman" w:cstheme="minorHAnsi"/>
        </w:rPr>
        <w:t xml:space="preserve"> </w:t>
      </w:r>
    </w:p>
    <w:p w14:paraId="662731BA" w14:textId="77777777" w:rsidR="00211B16" w:rsidRDefault="00211B16" w:rsidP="00211B16">
      <w:pPr>
        <w:rPr>
          <w:rFonts w:ascii="Times New Roman" w:eastAsia="Times New Roman" w:hAnsi="Times New Roman" w:cs="Times New Roman"/>
        </w:rPr>
      </w:pPr>
    </w:p>
    <w:p w14:paraId="4B9865AD" w14:textId="77777777" w:rsidR="00211B16" w:rsidRPr="00211B16" w:rsidRDefault="00211B16" w:rsidP="00211B16">
      <w:pPr>
        <w:rPr>
          <w:rFonts w:eastAsia="Times New Roman" w:cstheme="minorHAnsi"/>
          <w:u w:val="single"/>
        </w:rPr>
      </w:pPr>
      <w:r w:rsidRPr="00211B16">
        <w:rPr>
          <w:rFonts w:eastAsia="Times New Roman" w:cstheme="minorHAnsi"/>
          <w:u w:val="single"/>
        </w:rPr>
        <w:t xml:space="preserve">Speaker Disclosure: </w:t>
      </w:r>
    </w:p>
    <w:p w14:paraId="5F66FBF6" w14:textId="44AC4E94" w:rsidR="003E73DD" w:rsidRPr="003E73DD" w:rsidRDefault="00211B16" w:rsidP="00211B16">
      <w:pPr>
        <w:rPr>
          <w:rFonts w:eastAsia="Times New Roman" w:cstheme="minorHAnsi"/>
        </w:rPr>
      </w:pPr>
      <w:r w:rsidRPr="003E73DD">
        <w:rPr>
          <w:rFonts w:eastAsia="Times New Roman" w:cstheme="minorHAnsi"/>
        </w:rPr>
        <w:t xml:space="preserve">Giselle Carnaby </w:t>
      </w:r>
      <w:r w:rsidRPr="00211B16">
        <w:rPr>
          <w:rFonts w:eastAsia="Times New Roman" w:cstheme="minorHAnsi"/>
        </w:rPr>
        <w:t xml:space="preserve">has the following financial disclosure: </w:t>
      </w:r>
      <w:r w:rsidR="003E73DD" w:rsidRPr="003E73DD">
        <w:rPr>
          <w:rFonts w:eastAsia="Times New Roman" w:cstheme="minorHAnsi"/>
        </w:rPr>
        <w:t>She is an employee of the University of Central Florida</w:t>
      </w:r>
      <w:r w:rsidR="00CC6868">
        <w:rPr>
          <w:rFonts w:eastAsia="Times New Roman" w:cstheme="minorHAnsi"/>
        </w:rPr>
        <w:t>;</w:t>
      </w:r>
      <w:r w:rsidR="003E73DD" w:rsidRPr="003E73DD">
        <w:rPr>
          <w:rFonts w:eastAsia="Times New Roman" w:cstheme="minorHAnsi"/>
        </w:rPr>
        <w:t xml:space="preserve"> and partner in the Florida Dysphagia Institute (FDI)</w:t>
      </w:r>
      <w:r w:rsidRPr="00211B16">
        <w:rPr>
          <w:rFonts w:eastAsia="Times New Roman" w:cstheme="minorHAnsi"/>
        </w:rPr>
        <w:t xml:space="preserve">, LLC. </w:t>
      </w:r>
    </w:p>
    <w:p w14:paraId="0C04EF4F" w14:textId="1C1C3C23" w:rsidR="00CB6C3B" w:rsidRPr="00CB6C3B" w:rsidRDefault="003E73DD" w:rsidP="00CB6C3B">
      <w:pPr>
        <w:rPr>
          <w:rFonts w:eastAsia="Times New Roman" w:cstheme="minorHAnsi"/>
        </w:rPr>
      </w:pPr>
      <w:r w:rsidRPr="003E73DD">
        <w:rPr>
          <w:rFonts w:eastAsia="Times New Roman" w:cstheme="minorHAnsi"/>
        </w:rPr>
        <w:t>Giselle has no non-financial disclosures.</w:t>
      </w:r>
    </w:p>
    <w:p w14:paraId="6DB964B5" w14:textId="77777777" w:rsidR="00CB6C3B" w:rsidRDefault="00CB6C3B" w:rsidP="00CB6C3B">
      <w:pPr>
        <w:rPr>
          <w:rFonts w:asciiTheme="majorHAnsi" w:eastAsia="Times New Roman" w:hAnsiTheme="majorHAnsi" w:cstheme="majorHAnsi"/>
          <w:b/>
          <w:bCs/>
          <w:color w:val="191919"/>
        </w:rPr>
      </w:pPr>
    </w:p>
    <w:p w14:paraId="60EACFB4" w14:textId="62E45C64" w:rsidR="00CB6C3B" w:rsidRPr="00CB6C3B" w:rsidRDefault="00CB6C3B" w:rsidP="00CB6C3B">
      <w:pPr>
        <w:rPr>
          <w:rFonts w:asciiTheme="majorHAnsi" w:eastAsia="Times New Roman" w:hAnsiTheme="majorHAnsi" w:cstheme="majorHAnsi"/>
        </w:rPr>
      </w:pPr>
      <w:r w:rsidRPr="00CB6C3B">
        <w:rPr>
          <w:rFonts w:asciiTheme="majorHAnsi" w:eastAsia="Times New Roman" w:hAnsiTheme="majorHAnsi" w:cstheme="majorHAnsi"/>
          <w:b/>
          <w:bCs/>
          <w:color w:val="191919"/>
        </w:rPr>
        <w:t>Webinar Notice:</w:t>
      </w:r>
      <w:r w:rsidRPr="00CB6C3B">
        <w:rPr>
          <w:rFonts w:asciiTheme="majorHAnsi" w:eastAsia="Times New Roman" w:hAnsiTheme="majorHAnsi" w:cstheme="majorHAnsi"/>
          <w:color w:val="191919"/>
        </w:rPr>
        <w:br/>
        <w:t xml:space="preserve">Successful participation in this course includes completion of all chapters and chapter quizzes, as well as completion of the post-test with a score of 80% or higher. A course completion certificate will be generated automatically following successful course completion. If you would like to have your participation reported to ASHA, it must be indicated on the registration form. Participation will be reported to ASHA </w:t>
      </w:r>
      <w:proofErr w:type="gramStart"/>
      <w:r w:rsidRPr="00CB6C3B">
        <w:rPr>
          <w:rFonts w:asciiTheme="majorHAnsi" w:eastAsia="Times New Roman" w:hAnsiTheme="majorHAnsi" w:cstheme="majorHAnsi"/>
          <w:color w:val="191919"/>
        </w:rPr>
        <w:t>on a monthly basis</w:t>
      </w:r>
      <w:proofErr w:type="gramEnd"/>
      <w:r w:rsidRPr="00CB6C3B">
        <w:rPr>
          <w:rFonts w:asciiTheme="majorHAnsi" w:eastAsia="Times New Roman" w:hAnsiTheme="majorHAnsi" w:cstheme="majorHAnsi"/>
          <w:color w:val="191919"/>
        </w:rPr>
        <w:t>.</w:t>
      </w:r>
    </w:p>
    <w:p w14:paraId="6FCABB9B" w14:textId="7841CF51" w:rsidR="00CB6C3B" w:rsidRDefault="00CB6C3B">
      <w:pPr>
        <w:rPr>
          <w:rFonts w:cstheme="minorHAnsi"/>
        </w:rPr>
      </w:pPr>
    </w:p>
    <w:p w14:paraId="0FBB47B8" w14:textId="77777777" w:rsidR="00CB6C3B" w:rsidRPr="003E73DD" w:rsidRDefault="00CB6C3B">
      <w:pPr>
        <w:rPr>
          <w:rFonts w:cstheme="minorHAnsi"/>
        </w:rPr>
      </w:pPr>
    </w:p>
    <w:sectPr w:rsidR="00CB6C3B" w:rsidRPr="003E73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isa Lagorio" w:date="2021-06-14T16:28:00Z" w:initials="LL">
    <w:p w14:paraId="040FF53E" w14:textId="77777777" w:rsidR="00CC6868" w:rsidRDefault="00CC6868">
      <w:pPr>
        <w:pStyle w:val="CommentText"/>
      </w:pPr>
      <w:r>
        <w:rPr>
          <w:rStyle w:val="CommentReference"/>
        </w:rPr>
        <w:annotationRef/>
      </w:r>
      <w:r>
        <w:t xml:space="preserve">What about combining this into one 15 minute session—Final Thoughts and Clinical Take-aways. </w:t>
      </w:r>
    </w:p>
    <w:p w14:paraId="77C4E493" w14:textId="77777777" w:rsidR="00CC6868" w:rsidRDefault="00CC6868">
      <w:pPr>
        <w:pStyle w:val="CommentText"/>
      </w:pPr>
    </w:p>
    <w:p w14:paraId="3BE48F91" w14:textId="6B29B6F8" w:rsidR="00CC6868" w:rsidRDefault="00CC6868">
      <w:pPr>
        <w:pStyle w:val="CommentText"/>
      </w:pPr>
      <w:r>
        <w:t xml:space="preserve">It reads funny the way that it is currently listed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E48F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E48F91" w16cid:durableId="24743F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80C26"/>
    <w:multiLevelType w:val="hybridMultilevel"/>
    <w:tmpl w:val="6EBC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339E7"/>
    <w:multiLevelType w:val="hybridMultilevel"/>
    <w:tmpl w:val="02FE3F8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55E56C3A"/>
    <w:multiLevelType w:val="hybridMultilevel"/>
    <w:tmpl w:val="FF749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035BA2"/>
    <w:multiLevelType w:val="hybridMultilevel"/>
    <w:tmpl w:val="AA82B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972BFE"/>
    <w:multiLevelType w:val="hybridMultilevel"/>
    <w:tmpl w:val="D28C0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7E3380"/>
    <w:multiLevelType w:val="hybridMultilevel"/>
    <w:tmpl w:val="EC7621D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Lagorio">
    <w15:presenceInfo w15:providerId="AD" w15:userId="S-1-5-21-1297202485-3469233670-3996428781-437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BE"/>
    <w:rsid w:val="00051F09"/>
    <w:rsid w:val="00211B16"/>
    <w:rsid w:val="00307BCD"/>
    <w:rsid w:val="00390A30"/>
    <w:rsid w:val="003E73DD"/>
    <w:rsid w:val="00621FB5"/>
    <w:rsid w:val="007D6E8E"/>
    <w:rsid w:val="008B6BB4"/>
    <w:rsid w:val="00961DBE"/>
    <w:rsid w:val="009961DB"/>
    <w:rsid w:val="00A75B16"/>
    <w:rsid w:val="00B37CB6"/>
    <w:rsid w:val="00C66539"/>
    <w:rsid w:val="00CB6C3B"/>
    <w:rsid w:val="00CC6868"/>
    <w:rsid w:val="00D0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9D60"/>
  <w15:chartTrackingRefBased/>
  <w15:docId w15:val="{7DCF4194-F660-DD49-B961-AD66BA7C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DBE"/>
    <w:pPr>
      <w:ind w:left="720"/>
      <w:contextualSpacing/>
    </w:pPr>
  </w:style>
  <w:style w:type="paragraph" w:styleId="BodyText">
    <w:name w:val="Body Text"/>
    <w:basedOn w:val="Normal"/>
    <w:link w:val="BodyTextChar"/>
    <w:rsid w:val="00211B16"/>
    <w:rPr>
      <w:rFonts w:ascii="Arial Narrow" w:eastAsia="Times New Roman" w:hAnsi="Arial Narrow" w:cs="Times New Roman"/>
      <w:szCs w:val="20"/>
    </w:rPr>
  </w:style>
  <w:style w:type="character" w:customStyle="1" w:styleId="BodyTextChar">
    <w:name w:val="Body Text Char"/>
    <w:basedOn w:val="DefaultParagraphFont"/>
    <w:link w:val="BodyText"/>
    <w:rsid w:val="00211B16"/>
    <w:rPr>
      <w:rFonts w:ascii="Arial Narrow" w:eastAsia="Times New Roman" w:hAnsi="Arial Narrow" w:cs="Times New Roman"/>
      <w:szCs w:val="20"/>
    </w:rPr>
  </w:style>
  <w:style w:type="paragraph" w:styleId="BalloonText">
    <w:name w:val="Balloon Text"/>
    <w:basedOn w:val="Normal"/>
    <w:link w:val="BalloonTextChar"/>
    <w:uiPriority w:val="99"/>
    <w:semiHidden/>
    <w:unhideWhenUsed/>
    <w:rsid w:val="00CC6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868"/>
    <w:rPr>
      <w:rFonts w:ascii="Segoe UI" w:hAnsi="Segoe UI" w:cs="Segoe UI"/>
      <w:sz w:val="18"/>
      <w:szCs w:val="18"/>
    </w:rPr>
  </w:style>
  <w:style w:type="character" w:styleId="CommentReference">
    <w:name w:val="annotation reference"/>
    <w:basedOn w:val="DefaultParagraphFont"/>
    <w:uiPriority w:val="99"/>
    <w:semiHidden/>
    <w:unhideWhenUsed/>
    <w:rsid w:val="00CC6868"/>
    <w:rPr>
      <w:sz w:val="16"/>
      <w:szCs w:val="16"/>
    </w:rPr>
  </w:style>
  <w:style w:type="paragraph" w:styleId="CommentText">
    <w:name w:val="annotation text"/>
    <w:basedOn w:val="Normal"/>
    <w:link w:val="CommentTextChar"/>
    <w:uiPriority w:val="99"/>
    <w:semiHidden/>
    <w:unhideWhenUsed/>
    <w:rsid w:val="00CC6868"/>
    <w:rPr>
      <w:sz w:val="20"/>
      <w:szCs w:val="20"/>
    </w:rPr>
  </w:style>
  <w:style w:type="character" w:customStyle="1" w:styleId="CommentTextChar">
    <w:name w:val="Comment Text Char"/>
    <w:basedOn w:val="DefaultParagraphFont"/>
    <w:link w:val="CommentText"/>
    <w:uiPriority w:val="99"/>
    <w:semiHidden/>
    <w:rsid w:val="00CC6868"/>
    <w:rPr>
      <w:sz w:val="20"/>
      <w:szCs w:val="20"/>
    </w:rPr>
  </w:style>
  <w:style w:type="paragraph" w:styleId="CommentSubject">
    <w:name w:val="annotation subject"/>
    <w:basedOn w:val="CommentText"/>
    <w:next w:val="CommentText"/>
    <w:link w:val="CommentSubjectChar"/>
    <w:uiPriority w:val="99"/>
    <w:semiHidden/>
    <w:unhideWhenUsed/>
    <w:rsid w:val="00CC6868"/>
    <w:rPr>
      <w:b/>
      <w:bCs/>
    </w:rPr>
  </w:style>
  <w:style w:type="character" w:customStyle="1" w:styleId="CommentSubjectChar">
    <w:name w:val="Comment Subject Char"/>
    <w:basedOn w:val="CommentTextChar"/>
    <w:link w:val="CommentSubject"/>
    <w:uiPriority w:val="99"/>
    <w:semiHidden/>
    <w:rsid w:val="00CC68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721122">
      <w:bodyDiv w:val="1"/>
      <w:marLeft w:val="0"/>
      <w:marRight w:val="0"/>
      <w:marTop w:val="0"/>
      <w:marBottom w:val="0"/>
      <w:divBdr>
        <w:top w:val="none" w:sz="0" w:space="0" w:color="auto"/>
        <w:left w:val="none" w:sz="0" w:space="0" w:color="auto"/>
        <w:bottom w:val="none" w:sz="0" w:space="0" w:color="auto"/>
        <w:right w:val="none" w:sz="0" w:space="0" w:color="auto"/>
      </w:divBdr>
    </w:div>
    <w:div w:id="1408575543">
      <w:bodyDiv w:val="1"/>
      <w:marLeft w:val="0"/>
      <w:marRight w:val="0"/>
      <w:marTop w:val="0"/>
      <w:marBottom w:val="0"/>
      <w:divBdr>
        <w:top w:val="none" w:sz="0" w:space="0" w:color="auto"/>
        <w:left w:val="none" w:sz="0" w:space="0" w:color="auto"/>
        <w:bottom w:val="none" w:sz="0" w:space="0" w:color="auto"/>
        <w:right w:val="none" w:sz="0" w:space="0" w:color="auto"/>
      </w:divBdr>
    </w:div>
    <w:div w:id="1716614060">
      <w:bodyDiv w:val="1"/>
      <w:marLeft w:val="0"/>
      <w:marRight w:val="0"/>
      <w:marTop w:val="0"/>
      <w:marBottom w:val="0"/>
      <w:divBdr>
        <w:top w:val="none" w:sz="0" w:space="0" w:color="auto"/>
        <w:left w:val="none" w:sz="0" w:space="0" w:color="auto"/>
        <w:bottom w:val="none" w:sz="0" w:space="0" w:color="auto"/>
        <w:right w:val="none" w:sz="0" w:space="0" w:color="auto"/>
      </w:divBdr>
    </w:div>
    <w:div w:id="1857303108">
      <w:bodyDiv w:val="1"/>
      <w:marLeft w:val="0"/>
      <w:marRight w:val="0"/>
      <w:marTop w:val="0"/>
      <w:marBottom w:val="0"/>
      <w:divBdr>
        <w:top w:val="none" w:sz="0" w:space="0" w:color="auto"/>
        <w:left w:val="none" w:sz="0" w:space="0" w:color="auto"/>
        <w:bottom w:val="none" w:sz="0" w:space="0" w:color="auto"/>
        <w:right w:val="none" w:sz="0" w:space="0" w:color="auto"/>
      </w:divBdr>
    </w:div>
    <w:div w:id="19700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jp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Carnaby</dc:creator>
  <cp:keywords/>
  <dc:description/>
  <cp:lastModifiedBy>Giselle Carnaby</cp:lastModifiedBy>
  <cp:revision>2</cp:revision>
  <dcterms:created xsi:type="dcterms:W3CDTF">2021-06-16T13:18:00Z</dcterms:created>
  <dcterms:modified xsi:type="dcterms:W3CDTF">2021-06-16T13:18:00Z</dcterms:modified>
</cp:coreProperties>
</file>