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3839" w:rsidR="001A2309" w:rsidP="001A2309" w:rsidRDefault="00547B8A" w14:paraId="676D2B60" w14:textId="25B490E5">
      <w:pPr>
        <w:pStyle w:val="Heading1"/>
        <w:rPr>
          <w:rFonts w:ascii="Open Sans SemiBold" w:hAnsi="Open Sans SemiBold" w:cs="Open Sans SemiBold"/>
          <w:b w:val="0"/>
          <w:color w:val="3164AD"/>
          <w:sz w:val="40"/>
        </w:rPr>
      </w:pPr>
      <w:r w:rsidRPr="00547B8A">
        <w:rPr>
          <w:rFonts w:ascii="Open Sans SemiBold" w:hAnsi="Open Sans SemiBold" w:cs="Open Sans SemiBold"/>
          <w:b w:val="0"/>
          <w:color w:val="3164AD"/>
          <w:sz w:val="40"/>
        </w:rPr>
        <w:t>Adult Safeguarding Policy &amp; Procedure</w:t>
      </w:r>
      <w:r>
        <w:rPr>
          <w:rFonts w:ascii="Open Sans SemiBold" w:hAnsi="Open Sans SemiBold" w:cs="Open Sans SemiBold"/>
          <w:b w:val="0"/>
          <w:color w:val="3164AD"/>
          <w:sz w:val="40"/>
        </w:rPr>
        <w:t xml:space="preserve"> (Sample) </w:t>
      </w:r>
    </w:p>
    <w:p w:rsidR="001A2309" w:rsidP="001A2309" w:rsidRDefault="001A2309" w14:paraId="648FA8F0" w14:textId="04FDEF3B">
      <w:pPr>
        <w:pStyle w:val="Heading1"/>
        <w:rPr>
          <w:rFonts w:ascii="Open Sans Light" w:hAnsi="Open Sans Light" w:cs="Open Sans Light"/>
          <w:b w:val="0"/>
          <w:color w:val="5EADE0"/>
          <w:sz w:val="28"/>
        </w:rPr>
      </w:pPr>
    </w:p>
    <w:p w:rsidRPr="001A2309" w:rsidR="001A2309" w:rsidP="3816E36E" w:rsidRDefault="000236F6" w14:paraId="2DC32AC7" w14:textId="28FEAA9E">
      <w:pPr>
        <w:pStyle w:val="Heading1"/>
        <w:rPr>
          <w:rFonts w:ascii="Open Sans Light" w:hAnsi="Open Sans Light" w:cs="Open Sans Light"/>
          <w:b w:val="0"/>
          <w:bCs w:val="0"/>
          <w:color w:val="5EADE0"/>
          <w:sz w:val="28"/>
          <w:szCs w:val="28"/>
        </w:rPr>
      </w:pPr>
      <w:r w:rsidRPr="3BFCBEB3" w:rsidR="000236F6">
        <w:rPr>
          <w:rFonts w:ascii="Open Sans Light" w:hAnsi="Open Sans Light" w:cs="Open Sans Light"/>
          <w:b w:val="0"/>
          <w:bCs w:val="0"/>
          <w:color w:val="5EADE0"/>
          <w:sz w:val="28"/>
          <w:szCs w:val="28"/>
        </w:rPr>
        <w:t>Introdu</w:t>
      </w:r>
      <w:r w:rsidRPr="3BFCBEB3" w:rsidR="2CD53244">
        <w:rPr>
          <w:rFonts w:ascii="Open Sans Light" w:hAnsi="Open Sans Light" w:cs="Open Sans Light"/>
          <w:b w:val="0"/>
          <w:bCs w:val="0"/>
          <w:color w:val="5EADE0"/>
          <w:sz w:val="28"/>
          <w:szCs w:val="28"/>
        </w:rPr>
        <w:t>c</w:t>
      </w:r>
      <w:r w:rsidRPr="3BFCBEB3" w:rsidR="000236F6">
        <w:rPr>
          <w:rFonts w:ascii="Open Sans Light" w:hAnsi="Open Sans Light" w:cs="Open Sans Light"/>
          <w:b w:val="0"/>
          <w:bCs w:val="0"/>
          <w:color w:val="5EADE0"/>
          <w:sz w:val="28"/>
          <w:szCs w:val="28"/>
        </w:rPr>
        <w:t>tio</w:t>
      </w:r>
      <w:r w:rsidRPr="3BFCBEB3" w:rsidR="15D01D44">
        <w:rPr>
          <w:rFonts w:ascii="Open Sans Light" w:hAnsi="Open Sans Light" w:cs="Open Sans Light"/>
          <w:b w:val="0"/>
          <w:bCs w:val="0"/>
          <w:color w:val="5EADE0"/>
          <w:sz w:val="28"/>
          <w:szCs w:val="28"/>
        </w:rPr>
        <w:t>n</w:t>
      </w:r>
      <w:r w:rsidRPr="3BFCBEB3" w:rsidR="003801CB">
        <w:rPr>
          <w:rFonts w:ascii="Open Sans Light" w:hAnsi="Open Sans Light" w:cs="Open Sans Light"/>
          <w:b w:val="0"/>
          <w:bCs w:val="0"/>
          <w:color w:val="5EADE0"/>
          <w:sz w:val="28"/>
          <w:szCs w:val="28"/>
        </w:rPr>
        <w:t xml:space="preserve"> </w:t>
      </w:r>
    </w:p>
    <w:p w:rsidRPr="001A2309" w:rsidR="001A2309" w:rsidP="001A2309" w:rsidRDefault="001A2309" w14:paraId="334CEFEE" w14:textId="37745F30">
      <w:pPr>
        <w:pStyle w:val="Heading1"/>
        <w:rPr>
          <w:b w:val="0"/>
          <w:sz w:val="24"/>
        </w:rPr>
      </w:pPr>
    </w:p>
    <w:p w:rsidRPr="00547B8A" w:rsidR="00547B8A" w:rsidP="49B8E50B" w:rsidRDefault="00547B8A" w14:paraId="31D2827E" w14:textId="4C6D16DF">
      <w:pPr>
        <w:pStyle w:val="Heading1"/>
        <w:rPr>
          <w:b w:val="0"/>
          <w:bCs w:val="0"/>
          <w:sz w:val="24"/>
          <w:szCs w:val="24"/>
        </w:rPr>
      </w:pPr>
      <w:r w:rsidRPr="3CC23237" w:rsidR="00547B8A">
        <w:rPr>
          <w:b w:val="0"/>
          <w:bCs w:val="0"/>
          <w:sz w:val="24"/>
          <w:szCs w:val="24"/>
        </w:rPr>
        <w:t>[</w:t>
      </w:r>
      <w:r w:rsidRPr="3CC23237" w:rsidR="00547B8A">
        <w:rPr>
          <w:b w:val="0"/>
          <w:bCs w:val="0"/>
          <w:sz w:val="24"/>
          <w:szCs w:val="24"/>
        </w:rPr>
        <w:t xml:space="preserve">Organisation name] is committed to </w:t>
      </w:r>
      <w:r w:rsidRPr="3CC23237" w:rsidR="00547B8A">
        <w:rPr>
          <w:b w:val="0"/>
          <w:bCs w:val="0"/>
          <w:sz w:val="24"/>
          <w:szCs w:val="24"/>
        </w:rPr>
        <w:t xml:space="preserve">ensuring that all employees, volunteers, </w:t>
      </w:r>
      <w:r w:rsidRPr="3CC23237" w:rsidR="00547B8A">
        <w:rPr>
          <w:b w:val="0"/>
          <w:bCs w:val="0"/>
          <w:sz w:val="24"/>
          <w:szCs w:val="24"/>
        </w:rPr>
        <w:t>trustees</w:t>
      </w:r>
      <w:r w:rsidRPr="3CC23237" w:rsidR="00547B8A">
        <w:rPr>
          <w:b w:val="0"/>
          <w:bCs w:val="0"/>
          <w:sz w:val="24"/>
          <w:szCs w:val="24"/>
        </w:rPr>
        <w:t xml:space="preserve"> and all service users are safeguarded in line with the provisions of the Care Act 2014 and the Mental Capacity Act 2020.</w:t>
      </w:r>
    </w:p>
    <w:p w:rsidR="49B8E50B" w:rsidP="49B8E50B" w:rsidRDefault="49B8E50B" w14:paraId="159E1D7F" w14:textId="42F93E48">
      <w:pPr>
        <w:pStyle w:val="Heading1"/>
        <w:rPr>
          <w:b w:val="0"/>
          <w:bCs w:val="0"/>
          <w:sz w:val="24"/>
          <w:szCs w:val="24"/>
        </w:rPr>
      </w:pPr>
    </w:p>
    <w:p w:rsidRPr="00547B8A" w:rsidR="00547B8A" w:rsidP="49B8E50B" w:rsidRDefault="00547B8A" w14:paraId="73E4E0C8" w14:textId="77777777">
      <w:pPr>
        <w:pStyle w:val="Heading1"/>
        <w:rPr>
          <w:b w:val="0"/>
          <w:bCs w:val="0"/>
          <w:sz w:val="24"/>
          <w:szCs w:val="24"/>
        </w:rPr>
      </w:pPr>
      <w:r w:rsidRPr="49B8E50B">
        <w:rPr>
          <w:b w:val="0"/>
          <w:bCs w:val="0"/>
          <w:sz w:val="24"/>
          <w:szCs w:val="24"/>
        </w:rPr>
        <w:t xml:space="preserve">Adult 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w:t>
      </w:r>
    </w:p>
    <w:p w:rsidR="49B8E50B" w:rsidP="49B8E50B" w:rsidRDefault="49B8E50B" w14:paraId="27DBB1C9" w14:textId="20CEE19C">
      <w:pPr>
        <w:pStyle w:val="Heading1"/>
        <w:rPr>
          <w:b w:val="0"/>
          <w:bCs w:val="0"/>
          <w:sz w:val="24"/>
          <w:szCs w:val="24"/>
        </w:rPr>
      </w:pPr>
    </w:p>
    <w:p w:rsidRPr="00547B8A" w:rsidR="00547B8A" w:rsidP="49B8E50B" w:rsidRDefault="00547B8A" w14:paraId="2E903DA9" w14:textId="77777777">
      <w:pPr>
        <w:pStyle w:val="Heading1"/>
        <w:rPr>
          <w:b w:val="0"/>
          <w:bCs w:val="0"/>
          <w:sz w:val="24"/>
          <w:szCs w:val="24"/>
        </w:rPr>
      </w:pPr>
      <w:r w:rsidRPr="49B8E50B">
        <w:rPr>
          <w:b w:val="0"/>
          <w:bCs w:val="0"/>
          <w:sz w:val="24"/>
          <w:szCs w:val="24"/>
        </w:rPr>
        <w:t>It must be recognised that adults sometimes have complex interpersonal relationships and may be ambivalent, unclear or unrealistic about their personal circumstances. People have complex lives and being safe is only one of the things they want for themselves.</w:t>
      </w:r>
    </w:p>
    <w:p w:rsidRPr="00C318D5" w:rsidR="49B8E50B" w:rsidP="5F1C2154" w:rsidRDefault="49B8E50B" w14:paraId="03AD1821" w14:textId="4A2CD6CA">
      <w:pPr>
        <w:pStyle w:val="Heading1"/>
        <w:rPr>
          <w:b w:val="0"/>
          <w:bCs w:val="0"/>
          <w:color w:val="8DB3E2" w:themeColor="text2" w:themeTint="66"/>
          <w:sz w:val="24"/>
          <w:szCs w:val="24"/>
        </w:rPr>
      </w:pPr>
    </w:p>
    <w:p w:rsidR="00547B8A" w:rsidP="00C318D5" w:rsidRDefault="00547B8A" w14:paraId="6E9A5089" w14:textId="111B8CA0">
      <w:pPr>
        <w:pStyle w:val="Heading1"/>
        <w:numPr>
          <w:ilvl w:val="0"/>
          <w:numId w:val="25"/>
        </w:numPr>
        <w:ind w:left="567" w:hanging="567"/>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Scope of the Policy and Procedure</w:t>
      </w:r>
    </w:p>
    <w:p w:rsidRPr="00C318D5" w:rsidR="008A76DA" w:rsidP="00C318D5" w:rsidRDefault="008A76DA" w14:paraId="6829CDE4" w14:textId="77777777">
      <w:pPr>
        <w:pStyle w:val="Heading1"/>
        <w:ind w:left="360"/>
        <w:rPr>
          <w:rFonts w:ascii="Open Sans Light" w:hAnsi="Open Sans Light" w:eastAsia="Open Sans Light" w:cs="Open Sans Light"/>
          <w:b w:val="0"/>
          <w:bCs w:val="0"/>
          <w:color w:val="548DD4" w:themeColor="text2" w:themeTint="99"/>
          <w:sz w:val="24"/>
          <w:szCs w:val="24"/>
        </w:rPr>
      </w:pPr>
    </w:p>
    <w:p w:rsidRPr="00547B8A" w:rsidR="00547B8A" w:rsidP="00C318D5" w:rsidRDefault="00547B8A" w14:paraId="3110974C" w14:textId="77777777">
      <w:pPr>
        <w:pStyle w:val="Heading1"/>
        <w:rPr>
          <w:b w:val="0"/>
          <w:sz w:val="24"/>
        </w:rPr>
      </w:pPr>
      <w:r w:rsidRPr="49B8E50B">
        <w:rPr>
          <w:b w:val="0"/>
          <w:bCs w:val="0"/>
          <w:sz w:val="24"/>
          <w:szCs w:val="24"/>
        </w:rPr>
        <w:t>The aim of this policy and procedure is to ensure:</w:t>
      </w:r>
    </w:p>
    <w:p w:rsidR="49B8E50B" w:rsidP="49B8E50B" w:rsidRDefault="49B8E50B" w14:paraId="5BAC9030" w14:textId="2A0D478B">
      <w:pPr>
        <w:pStyle w:val="Heading1"/>
        <w:rPr>
          <w:b w:val="0"/>
          <w:bCs w:val="0"/>
          <w:sz w:val="24"/>
          <w:szCs w:val="24"/>
        </w:rPr>
      </w:pPr>
    </w:p>
    <w:p w:rsidRPr="00547B8A" w:rsidR="00547B8A" w:rsidP="00C318D5" w:rsidRDefault="00547B8A" w14:paraId="130DE570" w14:textId="666BAE53">
      <w:pPr>
        <w:pStyle w:val="Heading1"/>
        <w:numPr>
          <w:ilvl w:val="0"/>
          <w:numId w:val="7"/>
        </w:numPr>
        <w:ind w:left="1276" w:hanging="709"/>
        <w:rPr>
          <w:b w:val="0"/>
          <w:bCs w:val="0"/>
          <w:sz w:val="24"/>
          <w:szCs w:val="24"/>
        </w:rPr>
      </w:pPr>
      <w:r w:rsidRPr="49B8E50B">
        <w:rPr>
          <w:b w:val="0"/>
          <w:bCs w:val="0"/>
          <w:sz w:val="24"/>
          <w:szCs w:val="24"/>
        </w:rPr>
        <w:t>the safety of adults at risk by outlining clear procedures</w:t>
      </w:r>
    </w:p>
    <w:p w:rsidRPr="00547B8A" w:rsidR="00547B8A" w:rsidP="00C318D5" w:rsidRDefault="00547B8A" w14:paraId="7B61BB1A" w14:textId="280DD1EF">
      <w:pPr>
        <w:pStyle w:val="Heading1"/>
        <w:numPr>
          <w:ilvl w:val="0"/>
          <w:numId w:val="7"/>
        </w:numPr>
        <w:ind w:left="1276" w:hanging="709"/>
        <w:rPr>
          <w:b w:val="0"/>
          <w:bCs w:val="0"/>
          <w:sz w:val="24"/>
          <w:szCs w:val="24"/>
        </w:rPr>
      </w:pPr>
      <w:r w:rsidRPr="49B8E50B">
        <w:rPr>
          <w:b w:val="0"/>
          <w:bCs w:val="0"/>
          <w:sz w:val="24"/>
          <w:szCs w:val="24"/>
        </w:rPr>
        <w:t>that all staff, trustees and volunteers within [organisation name] are clear about their</w:t>
      </w:r>
      <w:r w:rsidRPr="49B8E50B" w:rsidR="33FDD961">
        <w:rPr>
          <w:b w:val="0"/>
          <w:bCs w:val="0"/>
          <w:sz w:val="24"/>
          <w:szCs w:val="24"/>
        </w:rPr>
        <w:t xml:space="preserve"> </w:t>
      </w:r>
      <w:r w:rsidRPr="49B8E50B">
        <w:rPr>
          <w:b w:val="0"/>
          <w:bCs w:val="0"/>
          <w:sz w:val="24"/>
          <w:szCs w:val="24"/>
        </w:rPr>
        <w:t>responsibilities and are trained adequately</w:t>
      </w:r>
    </w:p>
    <w:p w:rsidRPr="00547B8A" w:rsidR="00547B8A" w:rsidP="00C318D5" w:rsidRDefault="00547B8A" w14:paraId="6F53BD6B" w14:textId="758EFEAF">
      <w:pPr>
        <w:pStyle w:val="Heading1"/>
        <w:numPr>
          <w:ilvl w:val="0"/>
          <w:numId w:val="7"/>
        </w:numPr>
        <w:ind w:left="1276" w:hanging="709"/>
        <w:rPr>
          <w:b w:val="0"/>
          <w:bCs w:val="0"/>
          <w:sz w:val="24"/>
          <w:szCs w:val="24"/>
        </w:rPr>
      </w:pPr>
      <w:r w:rsidRPr="49B8E50B">
        <w:rPr>
          <w:b w:val="0"/>
          <w:bCs w:val="0"/>
          <w:sz w:val="24"/>
          <w:szCs w:val="24"/>
        </w:rPr>
        <w:t>service plans consider the need to safeguard adults at risk</w:t>
      </w:r>
    </w:p>
    <w:p w:rsidR="00C318D5" w:rsidP="00C318D5" w:rsidRDefault="00C318D5" w14:paraId="6DA9A725" w14:textId="77777777">
      <w:pPr>
        <w:pStyle w:val="Heading1"/>
        <w:rPr>
          <w:b w:val="0"/>
          <w:color w:val="548DD4" w:themeColor="text2" w:themeTint="99"/>
          <w:sz w:val="24"/>
        </w:rPr>
      </w:pPr>
    </w:p>
    <w:p w:rsidRPr="00C318D5" w:rsidR="00547B8A" w:rsidP="00C318D5" w:rsidRDefault="00547B8A" w14:paraId="7F3DB70C" w14:textId="59025D1B">
      <w:pPr>
        <w:pStyle w:val="Heading1"/>
        <w:numPr>
          <w:ilvl w:val="0"/>
          <w:numId w:val="25"/>
        </w:numPr>
        <w:ind w:left="426" w:hanging="426"/>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Definition of Adult at risk</w:t>
      </w:r>
    </w:p>
    <w:p w:rsidR="00276FC8" w:rsidP="00547B8A" w:rsidRDefault="00276FC8" w14:paraId="7BFFB66D" w14:textId="77777777">
      <w:pPr>
        <w:pStyle w:val="Heading1"/>
        <w:rPr>
          <w:b w:val="0"/>
          <w:bCs w:val="0"/>
          <w:sz w:val="24"/>
          <w:szCs w:val="24"/>
        </w:rPr>
      </w:pPr>
    </w:p>
    <w:p w:rsidRPr="00547B8A" w:rsidR="00547B8A" w:rsidP="00C318D5" w:rsidRDefault="00547B8A" w14:paraId="7DA43DD1" w14:textId="77777777">
      <w:pPr>
        <w:pStyle w:val="Heading1"/>
        <w:ind w:left="-709" w:firstLine="720"/>
        <w:rPr>
          <w:b w:val="0"/>
          <w:sz w:val="24"/>
        </w:rPr>
      </w:pPr>
      <w:r w:rsidRPr="49B8E50B">
        <w:rPr>
          <w:b w:val="0"/>
          <w:bCs w:val="0"/>
          <w:sz w:val="24"/>
          <w:szCs w:val="24"/>
        </w:rPr>
        <w:t>An adult at risk is a person aged 18 or over who:</w:t>
      </w:r>
    </w:p>
    <w:p w:rsidR="49B8E50B" w:rsidP="49B8E50B" w:rsidRDefault="49B8E50B" w14:paraId="50BF2B24" w14:textId="19F70621">
      <w:pPr>
        <w:pStyle w:val="Heading1"/>
        <w:rPr>
          <w:b w:val="0"/>
          <w:bCs w:val="0"/>
          <w:sz w:val="24"/>
          <w:szCs w:val="24"/>
        </w:rPr>
      </w:pPr>
    </w:p>
    <w:p w:rsidRPr="00547B8A" w:rsidR="00547B8A" w:rsidP="00C318D5" w:rsidRDefault="00547B8A" w14:paraId="20E481E0" w14:textId="538FDE54">
      <w:pPr>
        <w:pStyle w:val="Heading1"/>
        <w:numPr>
          <w:ilvl w:val="0"/>
          <w:numId w:val="6"/>
        </w:numPr>
        <w:ind w:left="1134" w:hanging="567"/>
        <w:rPr>
          <w:b w:val="0"/>
          <w:bCs w:val="0"/>
          <w:sz w:val="24"/>
          <w:szCs w:val="24"/>
        </w:rPr>
      </w:pPr>
      <w:r w:rsidRPr="49B8E50B">
        <w:rPr>
          <w:b w:val="0"/>
          <w:bCs w:val="0"/>
          <w:sz w:val="24"/>
          <w:szCs w:val="24"/>
        </w:rPr>
        <w:t>has needs for care and support (whether or not the local authority is meeting any of those needs), and</w:t>
      </w:r>
    </w:p>
    <w:p w:rsidRPr="00547B8A" w:rsidR="00547B8A" w:rsidP="00C318D5" w:rsidRDefault="00547B8A" w14:paraId="79572718" w14:textId="2ACF6252">
      <w:pPr>
        <w:pStyle w:val="Heading1"/>
        <w:numPr>
          <w:ilvl w:val="0"/>
          <w:numId w:val="6"/>
        </w:numPr>
        <w:ind w:left="1134" w:hanging="567"/>
        <w:rPr>
          <w:b w:val="0"/>
          <w:bCs w:val="0"/>
          <w:sz w:val="24"/>
          <w:szCs w:val="24"/>
        </w:rPr>
      </w:pPr>
      <w:r w:rsidRPr="49B8E50B">
        <w:rPr>
          <w:b w:val="0"/>
          <w:bCs w:val="0"/>
          <w:sz w:val="24"/>
          <w:szCs w:val="24"/>
        </w:rPr>
        <w:t>is experiencing, or is at risk of, abuse or neglect, and</w:t>
      </w:r>
    </w:p>
    <w:p w:rsidRPr="00547B8A" w:rsidR="00547B8A" w:rsidP="00C318D5" w:rsidRDefault="00547B8A" w14:paraId="1F83B0D1" w14:textId="6804B2A0">
      <w:pPr>
        <w:pStyle w:val="Heading1"/>
        <w:numPr>
          <w:ilvl w:val="0"/>
          <w:numId w:val="6"/>
        </w:numPr>
        <w:ind w:left="1134" w:hanging="567"/>
        <w:rPr>
          <w:b w:val="0"/>
          <w:bCs w:val="0"/>
          <w:sz w:val="24"/>
          <w:szCs w:val="24"/>
        </w:rPr>
      </w:pPr>
      <w:r w:rsidRPr="49B8E50B">
        <w:rPr>
          <w:b w:val="0"/>
          <w:bCs w:val="0"/>
          <w:sz w:val="24"/>
          <w:szCs w:val="24"/>
        </w:rPr>
        <w:t>as a result of those needs is unable to protect himself or herself against the abuse or neglect or the risk of it</w:t>
      </w:r>
    </w:p>
    <w:p w:rsidRPr="00547B8A" w:rsidR="00547B8A" w:rsidP="00C318D5" w:rsidRDefault="00547B8A" w14:paraId="4CDF230D" w14:textId="6331589C">
      <w:pPr>
        <w:pStyle w:val="Heading1"/>
        <w:ind w:left="1080"/>
        <w:rPr>
          <w:b w:val="0"/>
          <w:bCs w:val="0"/>
          <w:sz w:val="24"/>
          <w:szCs w:val="24"/>
        </w:rPr>
      </w:pPr>
    </w:p>
    <w:p w:rsidR="00C318D5" w:rsidRDefault="00C318D5" w14:paraId="736671F8" w14:textId="77777777">
      <w:pPr>
        <w:rPr>
          <w:rFonts w:ascii="Roboto Light" w:hAnsi="Roboto Light" w:eastAsiaTheme="majorEastAsia" w:cstheme="majorBidi"/>
          <w:color w:val="404040" w:themeColor="text1" w:themeTint="BF"/>
          <w:spacing w:val="-10"/>
          <w:sz w:val="24"/>
        </w:rPr>
      </w:pPr>
      <w:r>
        <w:rPr>
          <w:b/>
          <w:bCs/>
          <w:sz w:val="24"/>
        </w:rPr>
        <w:br w:type="page"/>
      </w:r>
    </w:p>
    <w:p w:rsidRPr="00547B8A" w:rsidR="00547B8A" w:rsidP="00C318D5" w:rsidRDefault="00547B8A" w14:paraId="27508B82" w14:textId="5CFD1048">
      <w:pPr>
        <w:pStyle w:val="Heading1"/>
        <w:ind w:left="1080" w:hanging="938"/>
        <w:rPr>
          <w:b w:val="0"/>
          <w:sz w:val="24"/>
        </w:rPr>
      </w:pPr>
      <w:r w:rsidRPr="49B8E50B">
        <w:rPr>
          <w:b w:val="0"/>
          <w:bCs w:val="0"/>
          <w:sz w:val="24"/>
          <w:szCs w:val="24"/>
        </w:rPr>
        <w:lastRenderedPageBreak/>
        <w:t>This may include a person who:</w:t>
      </w:r>
    </w:p>
    <w:p w:rsidR="49B8E50B" w:rsidP="49B8E50B" w:rsidRDefault="49B8E50B" w14:paraId="59CBA249" w14:textId="31059668">
      <w:pPr>
        <w:pStyle w:val="Heading1"/>
        <w:rPr>
          <w:b w:val="0"/>
          <w:bCs w:val="0"/>
          <w:sz w:val="24"/>
          <w:szCs w:val="24"/>
        </w:rPr>
      </w:pPr>
    </w:p>
    <w:p w:rsidRPr="00547B8A" w:rsidR="00547B8A" w:rsidP="00C318D5" w:rsidRDefault="00547B8A" w14:paraId="5804AF46" w14:textId="5D776A63">
      <w:pPr>
        <w:pStyle w:val="Heading1"/>
        <w:numPr>
          <w:ilvl w:val="0"/>
          <w:numId w:val="5"/>
        </w:numPr>
        <w:ind w:left="993" w:hanging="426"/>
        <w:rPr>
          <w:b w:val="0"/>
          <w:bCs w:val="0"/>
          <w:sz w:val="24"/>
          <w:szCs w:val="24"/>
        </w:rPr>
      </w:pPr>
      <w:r w:rsidRPr="49B8E50B">
        <w:rPr>
          <w:b w:val="0"/>
          <w:bCs w:val="0"/>
          <w:sz w:val="24"/>
          <w:szCs w:val="24"/>
        </w:rPr>
        <w:t xml:space="preserve">is an older person who is frail due to ill health, physical disability or cognitive impairment  </w:t>
      </w:r>
    </w:p>
    <w:p w:rsidRPr="00547B8A" w:rsidR="00547B8A" w:rsidP="00C318D5" w:rsidRDefault="00547B8A" w14:paraId="46C50159" w14:textId="1CDBD37F">
      <w:pPr>
        <w:pStyle w:val="Heading1"/>
        <w:numPr>
          <w:ilvl w:val="0"/>
          <w:numId w:val="5"/>
        </w:numPr>
        <w:ind w:left="993" w:hanging="426"/>
        <w:rPr>
          <w:b w:val="0"/>
          <w:bCs w:val="0"/>
          <w:sz w:val="24"/>
          <w:szCs w:val="24"/>
        </w:rPr>
      </w:pPr>
      <w:r w:rsidRPr="49B8E50B">
        <w:rPr>
          <w:b w:val="0"/>
          <w:bCs w:val="0"/>
          <w:sz w:val="24"/>
          <w:szCs w:val="24"/>
        </w:rPr>
        <w:t xml:space="preserve">has a learning disability </w:t>
      </w:r>
    </w:p>
    <w:p w:rsidRPr="00547B8A" w:rsidR="00547B8A" w:rsidP="00C318D5" w:rsidRDefault="00547B8A" w14:paraId="0ED182E9" w14:textId="1E7D6E3B">
      <w:pPr>
        <w:pStyle w:val="Heading1"/>
        <w:numPr>
          <w:ilvl w:val="0"/>
          <w:numId w:val="5"/>
        </w:numPr>
        <w:ind w:left="993" w:hanging="426"/>
        <w:rPr>
          <w:b w:val="0"/>
          <w:bCs w:val="0"/>
          <w:sz w:val="24"/>
          <w:szCs w:val="24"/>
        </w:rPr>
      </w:pPr>
      <w:r w:rsidRPr="49B8E50B">
        <w:rPr>
          <w:b w:val="0"/>
          <w:bCs w:val="0"/>
          <w:sz w:val="24"/>
          <w:szCs w:val="24"/>
        </w:rPr>
        <w:t xml:space="preserve">has a physical disability and/or a sensory impairment /or communication difficulty i.e. autism </w:t>
      </w:r>
    </w:p>
    <w:p w:rsidRPr="00547B8A" w:rsidR="00547B8A" w:rsidP="00C318D5" w:rsidRDefault="00547B8A" w14:paraId="1697D460" w14:textId="10DB6974">
      <w:pPr>
        <w:pStyle w:val="Heading1"/>
        <w:numPr>
          <w:ilvl w:val="0"/>
          <w:numId w:val="5"/>
        </w:numPr>
        <w:ind w:left="993" w:hanging="426"/>
        <w:rPr>
          <w:b w:val="0"/>
          <w:bCs w:val="0"/>
          <w:sz w:val="24"/>
          <w:szCs w:val="24"/>
        </w:rPr>
      </w:pPr>
      <w:r w:rsidRPr="49B8E50B">
        <w:rPr>
          <w:b w:val="0"/>
          <w:bCs w:val="0"/>
          <w:sz w:val="24"/>
          <w:szCs w:val="24"/>
        </w:rPr>
        <w:t>has mental health needs including dementia or a personality disorder</w:t>
      </w:r>
    </w:p>
    <w:p w:rsidRPr="00547B8A" w:rsidR="00547B8A" w:rsidP="00C318D5" w:rsidRDefault="00547B8A" w14:paraId="59BB3566" w14:textId="02A04A5F">
      <w:pPr>
        <w:pStyle w:val="Heading1"/>
        <w:numPr>
          <w:ilvl w:val="0"/>
          <w:numId w:val="5"/>
        </w:numPr>
        <w:ind w:left="993" w:hanging="426"/>
        <w:rPr>
          <w:b w:val="0"/>
          <w:bCs w:val="0"/>
          <w:sz w:val="24"/>
          <w:szCs w:val="24"/>
        </w:rPr>
      </w:pPr>
      <w:r w:rsidRPr="49B8E50B">
        <w:rPr>
          <w:b w:val="0"/>
          <w:bCs w:val="0"/>
          <w:sz w:val="24"/>
          <w:szCs w:val="24"/>
        </w:rPr>
        <w:t>has a long-term illness/condition</w:t>
      </w:r>
    </w:p>
    <w:p w:rsidRPr="00547B8A" w:rsidR="00547B8A" w:rsidP="00C318D5" w:rsidRDefault="00547B8A" w14:paraId="7DFC71AD" w14:textId="60C08B89">
      <w:pPr>
        <w:pStyle w:val="Heading1"/>
        <w:numPr>
          <w:ilvl w:val="0"/>
          <w:numId w:val="5"/>
        </w:numPr>
        <w:ind w:left="993" w:hanging="426"/>
        <w:rPr>
          <w:b w:val="0"/>
          <w:bCs w:val="0"/>
          <w:sz w:val="24"/>
          <w:szCs w:val="24"/>
        </w:rPr>
      </w:pPr>
      <w:r w:rsidRPr="49B8E50B">
        <w:rPr>
          <w:b w:val="0"/>
          <w:bCs w:val="0"/>
          <w:sz w:val="24"/>
          <w:szCs w:val="24"/>
        </w:rPr>
        <w:t xml:space="preserve">misuses substances or alcohol </w:t>
      </w:r>
    </w:p>
    <w:p w:rsidRPr="00547B8A" w:rsidR="00547B8A" w:rsidP="00C318D5" w:rsidRDefault="00547B8A" w14:paraId="58A20211" w14:textId="42FF3157">
      <w:pPr>
        <w:pStyle w:val="Heading1"/>
        <w:numPr>
          <w:ilvl w:val="0"/>
          <w:numId w:val="5"/>
        </w:numPr>
        <w:ind w:left="993" w:hanging="426"/>
        <w:rPr>
          <w:b w:val="0"/>
          <w:bCs w:val="0"/>
          <w:sz w:val="24"/>
          <w:szCs w:val="24"/>
        </w:rPr>
      </w:pPr>
      <w:r w:rsidRPr="49B8E50B">
        <w:rPr>
          <w:b w:val="0"/>
          <w:bCs w:val="0"/>
          <w:sz w:val="24"/>
          <w:szCs w:val="24"/>
        </w:rPr>
        <w:t xml:space="preserve">lacks capacity to make specific decisions to make particular decisions </w:t>
      </w:r>
    </w:p>
    <w:p w:rsidR="49B8E50B" w:rsidP="49B8E50B" w:rsidRDefault="49B8E50B" w14:paraId="224B7D68" w14:textId="6422E46C">
      <w:pPr>
        <w:pStyle w:val="Heading1"/>
        <w:rPr>
          <w:b w:val="0"/>
          <w:bCs w:val="0"/>
          <w:sz w:val="24"/>
          <w:szCs w:val="24"/>
        </w:rPr>
      </w:pPr>
    </w:p>
    <w:p w:rsidRPr="00547B8A" w:rsidR="00547B8A" w:rsidP="49B8E50B" w:rsidRDefault="00547B8A" w14:paraId="5A3628B5" w14:textId="77777777">
      <w:pPr>
        <w:pStyle w:val="Heading1"/>
        <w:rPr>
          <w:b w:val="0"/>
          <w:bCs w:val="0"/>
          <w:sz w:val="24"/>
          <w:szCs w:val="24"/>
        </w:rPr>
      </w:pPr>
      <w:r w:rsidRPr="49B8E50B">
        <w:rPr>
          <w:b w:val="0"/>
          <w:bCs w:val="0"/>
          <w:sz w:val="24"/>
          <w:szCs w:val="24"/>
        </w:rPr>
        <w:t>Within the services provided by [organisation name], adults at risk could be present in any group or session, so this safeguarding policy statement is applicable throughout all of [organisation name] activities and provision. In the case of suspected abuse, initially staff, trustees or volunteers should raise an alert and submit this to the named Safeguarding lead who will contact the Cheshire East Adult Social Care see below, and other authorities as applicable. Adults who are not deemed to be ‘at risk’ are included in this policy as all adults have the right to live in safety and we as an organisation have a responsibility to look out for the welfare of everyone we work with.</w:t>
      </w:r>
    </w:p>
    <w:p w:rsidRPr="00C318D5" w:rsidR="49B8E50B" w:rsidP="5F1C2154" w:rsidRDefault="49B8E50B" w14:paraId="2B32BCBD" w14:textId="6425EA41">
      <w:pPr>
        <w:pStyle w:val="Heading1"/>
        <w:rPr>
          <w:rFonts w:ascii="Open Sans Light" w:hAnsi="Open Sans Light" w:eastAsia="Open Sans Light" w:cs="Open Sans Light"/>
          <w:b w:val="0"/>
          <w:bCs w:val="0"/>
          <w:color w:val="8DB3E2" w:themeColor="text2" w:themeTint="66"/>
          <w:sz w:val="24"/>
          <w:szCs w:val="24"/>
        </w:rPr>
      </w:pPr>
    </w:p>
    <w:p w:rsidRPr="00C318D5" w:rsidR="00547B8A" w:rsidP="5F1C2154" w:rsidRDefault="00547B8A" w14:paraId="6AC47C1F" w14:textId="77777777">
      <w:pPr>
        <w:pStyle w:val="Heading1"/>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 xml:space="preserve">What is abuse? </w:t>
      </w:r>
    </w:p>
    <w:p w:rsidR="49B8E50B" w:rsidP="49B8E50B" w:rsidRDefault="49B8E50B" w14:paraId="6A7E04A6" w14:textId="2E27A3E5">
      <w:pPr>
        <w:pStyle w:val="Heading1"/>
        <w:rPr>
          <w:b w:val="0"/>
          <w:bCs w:val="0"/>
          <w:sz w:val="24"/>
          <w:szCs w:val="24"/>
        </w:rPr>
      </w:pPr>
    </w:p>
    <w:p w:rsidRPr="00547B8A" w:rsidR="00547B8A" w:rsidP="00547B8A" w:rsidRDefault="00547B8A" w14:paraId="0EDA9F56" w14:textId="2986B2F3">
      <w:pPr>
        <w:pStyle w:val="Heading1"/>
        <w:rPr>
          <w:b w:val="0"/>
          <w:sz w:val="24"/>
        </w:rPr>
      </w:pPr>
      <w:r w:rsidRPr="49B8E50B">
        <w:rPr>
          <w:b w:val="0"/>
          <w:bCs w:val="0"/>
          <w:sz w:val="24"/>
          <w:szCs w:val="24"/>
        </w:rPr>
        <w:t>Abuse of an adult can take many forms. Abuse is a violation of an individual’s human and civil rights by any other person or persons. It can take a variety of forms and can be both overt and covert. The following list is not exhaustive but is illustrative of the kinds of abuse that might be experienced</w:t>
      </w:r>
      <w:r w:rsidR="003C17F7">
        <w:rPr>
          <w:b w:val="0"/>
          <w:bCs w:val="0"/>
          <w:sz w:val="24"/>
          <w:szCs w:val="24"/>
        </w:rPr>
        <w:t>:</w:t>
      </w:r>
    </w:p>
    <w:p w:rsidRPr="00194DA9" w:rsidR="00547B8A" w:rsidP="0D320FDE" w:rsidRDefault="05CE4BE8" w14:paraId="367C4A46" w14:textId="28DD9106">
      <w:pPr>
        <w:pStyle w:val="Heading1"/>
        <w:numPr>
          <w:ilvl w:val="0"/>
          <w:numId w:val="20"/>
        </w:numPr>
        <w:rPr>
          <w:b w:val="0"/>
          <w:bCs w:val="0"/>
          <w:sz w:val="24"/>
          <w:szCs w:val="24"/>
        </w:rPr>
      </w:pPr>
      <w:r w:rsidRPr="00194DA9">
        <w:rPr>
          <w:b w:val="0"/>
          <w:bCs w:val="0"/>
          <w:sz w:val="24"/>
          <w:szCs w:val="24"/>
        </w:rPr>
        <w:t xml:space="preserve">Physical (including Female Genital Mutilation and Honour Based Violence) </w:t>
      </w:r>
    </w:p>
    <w:p w:rsidRPr="00194DA9" w:rsidR="00547B8A" w:rsidP="0D320FDE" w:rsidRDefault="05CE4BE8" w14:paraId="64A9438E" w14:textId="553F6756">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Domestic Abuse  </w:t>
      </w:r>
    </w:p>
    <w:p w:rsidRPr="00194DA9" w:rsidR="00547B8A" w:rsidP="0D320FDE" w:rsidRDefault="05CE4BE8" w14:paraId="721A0597" w14:textId="51E72993">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Psychological  </w:t>
      </w:r>
    </w:p>
    <w:p w:rsidRPr="00194DA9" w:rsidR="00547B8A" w:rsidP="0D320FDE" w:rsidRDefault="05CE4BE8" w14:paraId="5BE04A6D" w14:textId="5F39A53A">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Sexual abuse  </w:t>
      </w:r>
    </w:p>
    <w:p w:rsidRPr="00194DA9" w:rsidR="00547B8A" w:rsidP="0D320FDE" w:rsidRDefault="05CE4BE8" w14:paraId="5B03CD9E" w14:textId="40F7382F">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Financial or material abuse  </w:t>
      </w:r>
    </w:p>
    <w:p w:rsidRPr="00194DA9" w:rsidR="00547B8A" w:rsidP="0D320FDE" w:rsidRDefault="05CE4BE8" w14:paraId="2F941EDA" w14:textId="68DDFE49">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Modern Slavery and Human Trafficking </w:t>
      </w:r>
    </w:p>
    <w:p w:rsidRPr="00194DA9" w:rsidR="00547B8A" w:rsidP="0D320FDE" w:rsidRDefault="05CE4BE8" w14:paraId="455039B2" w14:textId="20065327">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Neglect &amp; Acts of Omission  </w:t>
      </w:r>
    </w:p>
    <w:p w:rsidRPr="00194DA9" w:rsidR="00547B8A" w:rsidP="0D320FDE" w:rsidRDefault="05CE4BE8" w14:paraId="057D5982" w14:textId="724B885F">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Discrimination abuse  </w:t>
      </w:r>
    </w:p>
    <w:p w:rsidRPr="00194DA9" w:rsidR="00547B8A" w:rsidP="0D320FDE" w:rsidRDefault="05CE4BE8" w14:paraId="3BC70168" w14:textId="3C93DD57">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Organisational abuse  </w:t>
      </w:r>
    </w:p>
    <w:p w:rsidRPr="00194DA9" w:rsidR="00547B8A" w:rsidP="0D320FDE" w:rsidRDefault="05CE4BE8" w14:paraId="6AB722FA" w14:textId="46F8299A">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 xml:space="preserve">Self-Neglect </w:t>
      </w:r>
    </w:p>
    <w:p w:rsidRPr="00194DA9" w:rsidR="5F1C2154" w:rsidP="0D320FDE" w:rsidRDefault="7E84415A" w14:paraId="4FC2B6CE" w14:textId="5B605AF7">
      <w:pPr>
        <w:pStyle w:val="ListParagraph"/>
        <w:numPr>
          <w:ilvl w:val="0"/>
          <w:numId w:val="20"/>
        </w:numPr>
        <w:rPr>
          <w:rFonts w:ascii="Roboto Light" w:hAnsi="Roboto Light" w:eastAsiaTheme="majorEastAsia" w:cstheme="majorBidi"/>
          <w:color w:val="404040" w:themeColor="text1" w:themeTint="BF"/>
          <w:spacing w:val="-10"/>
          <w:sz w:val="24"/>
        </w:rPr>
      </w:pPr>
      <w:r w:rsidRPr="00194DA9">
        <w:rPr>
          <w:rFonts w:ascii="Roboto Light" w:hAnsi="Roboto Light" w:eastAsiaTheme="majorEastAsia" w:cstheme="majorBidi"/>
          <w:color w:val="404040" w:themeColor="text1" w:themeTint="BF"/>
          <w:spacing w:val="-10"/>
          <w:sz w:val="24"/>
        </w:rPr>
        <w:t>Deprivation of Liberty</w:t>
      </w:r>
    </w:p>
    <w:p w:rsidR="5F1C2154" w:rsidP="5F1C2154" w:rsidRDefault="5F1C2154" w14:paraId="23B0BB2E" w14:textId="558A2C32">
      <w:pPr>
        <w:pStyle w:val="Heading1"/>
        <w:rPr>
          <w:b w:val="0"/>
          <w:bCs w:val="0"/>
          <w:sz w:val="24"/>
          <w:szCs w:val="24"/>
        </w:rPr>
      </w:pPr>
    </w:p>
    <w:p w:rsidRPr="00C318D5" w:rsidR="00547B8A" w:rsidP="4824C6CC" w:rsidRDefault="00547B8A" w14:paraId="757E005C" w14:textId="17D88F3C">
      <w:pPr>
        <w:pStyle w:val="Heading1"/>
        <w:rPr>
          <w:rFonts w:ascii="Open Sans Light" w:hAnsi="Open Sans Light" w:eastAsia="Open Sans Light" w:cs="Open Sans Light"/>
          <w:b w:val="0"/>
          <w:color w:val="548DD4" w:themeColor="text2" w:themeTint="99"/>
          <w:sz w:val="24"/>
          <w:szCs w:val="24"/>
        </w:rPr>
      </w:pPr>
      <w:r w:rsidRPr="00C318D5">
        <w:rPr>
          <w:rFonts w:ascii="Open Sans Light" w:hAnsi="Open Sans Light" w:eastAsia="Open Sans Light" w:cs="Open Sans Light"/>
          <w:b w:val="0"/>
          <w:color w:val="548DD4" w:themeColor="text2" w:themeTint="99"/>
          <w:sz w:val="24"/>
          <w:szCs w:val="24"/>
        </w:rPr>
        <w:t>3.</w:t>
      </w:r>
      <w:r w:rsidRPr="00C318D5">
        <w:rPr>
          <w:color w:val="548DD4" w:themeColor="text2" w:themeTint="99"/>
        </w:rPr>
        <w:tab/>
      </w:r>
      <w:r w:rsidRPr="00C318D5">
        <w:rPr>
          <w:rFonts w:ascii="Open Sans Light" w:hAnsi="Open Sans Light" w:eastAsia="Open Sans Light" w:cs="Open Sans Light"/>
          <w:b w:val="0"/>
          <w:color w:val="548DD4" w:themeColor="text2" w:themeTint="99"/>
          <w:sz w:val="24"/>
          <w:szCs w:val="24"/>
        </w:rPr>
        <w:t>Standards</w:t>
      </w:r>
    </w:p>
    <w:p w:rsidRPr="00547B8A" w:rsidR="00547B8A" w:rsidP="49B8E50B" w:rsidRDefault="00547B8A" w14:paraId="5DE758A8" w14:textId="7F3C2F1B">
      <w:pPr>
        <w:pStyle w:val="Heading1"/>
        <w:rPr>
          <w:b w:val="0"/>
          <w:bCs w:val="0"/>
          <w:sz w:val="24"/>
          <w:szCs w:val="24"/>
        </w:rPr>
      </w:pPr>
      <w:r w:rsidRPr="49B8E50B">
        <w:rPr>
          <w:b w:val="0"/>
          <w:bCs w:val="0"/>
          <w:sz w:val="24"/>
          <w:szCs w:val="24"/>
        </w:rPr>
        <w:t xml:space="preserve"> </w:t>
      </w:r>
    </w:p>
    <w:p w:rsidRPr="00547B8A" w:rsidR="00547B8A" w:rsidP="49B8E50B" w:rsidRDefault="00547B8A" w14:paraId="0F410864" w14:textId="77777777">
      <w:pPr>
        <w:pStyle w:val="Heading1"/>
        <w:rPr>
          <w:b w:val="0"/>
          <w:bCs w:val="0"/>
          <w:sz w:val="24"/>
          <w:szCs w:val="24"/>
        </w:rPr>
      </w:pPr>
      <w:r w:rsidRPr="49B8E50B">
        <w:rPr>
          <w:b w:val="0"/>
          <w:bCs w:val="0"/>
          <w:sz w:val="24"/>
          <w:szCs w:val="24"/>
        </w:rPr>
        <w:t>(a)</w:t>
      </w:r>
      <w:r>
        <w:tab/>
      </w:r>
      <w:r w:rsidRPr="49B8E50B">
        <w:rPr>
          <w:b w:val="0"/>
          <w:bCs w:val="0"/>
          <w:sz w:val="24"/>
          <w:szCs w:val="24"/>
        </w:rPr>
        <w:t xml:space="preserve">[Organisation name] is required to: </w:t>
      </w:r>
    </w:p>
    <w:p w:rsidR="49B8E50B" w:rsidP="49B8E50B" w:rsidRDefault="49B8E50B" w14:paraId="53CB95F0" w14:textId="5EE718B5">
      <w:pPr>
        <w:pStyle w:val="Heading1"/>
        <w:rPr>
          <w:b w:val="0"/>
          <w:bCs w:val="0"/>
          <w:sz w:val="24"/>
          <w:szCs w:val="24"/>
        </w:rPr>
      </w:pPr>
    </w:p>
    <w:p w:rsidRPr="00547B8A" w:rsidR="00547B8A" w:rsidP="49B8E50B" w:rsidRDefault="00547B8A" w14:paraId="4CEB9242" w14:textId="32EE7C05">
      <w:pPr>
        <w:pStyle w:val="Heading1"/>
        <w:numPr>
          <w:ilvl w:val="0"/>
          <w:numId w:val="4"/>
        </w:numPr>
        <w:rPr>
          <w:b w:val="0"/>
          <w:bCs w:val="0"/>
          <w:sz w:val="24"/>
          <w:szCs w:val="24"/>
        </w:rPr>
      </w:pPr>
      <w:r w:rsidRPr="49B8E50B">
        <w:rPr>
          <w:b w:val="0"/>
          <w:bCs w:val="0"/>
          <w:sz w:val="24"/>
          <w:szCs w:val="24"/>
        </w:rPr>
        <w:t xml:space="preserve">Where appropriate and required by regulations, carry out a Disclosure and Barring Service (DBS) check when staff/volunteers commence employment/volunteering. Where this has not been undertaken, neither staff nor volunteers will not be allowed to work with adults unless supervised by a member of staff who has had a clear DBS check. </w:t>
      </w:r>
    </w:p>
    <w:p w:rsidRPr="00547B8A" w:rsidR="00547B8A" w:rsidP="49B8E50B" w:rsidRDefault="00547B8A" w14:paraId="0456D515" w14:textId="6B1C13F2">
      <w:pPr>
        <w:pStyle w:val="Heading1"/>
        <w:numPr>
          <w:ilvl w:val="0"/>
          <w:numId w:val="4"/>
        </w:numPr>
        <w:rPr>
          <w:b w:val="0"/>
          <w:bCs w:val="0"/>
          <w:sz w:val="24"/>
          <w:szCs w:val="24"/>
        </w:rPr>
      </w:pPr>
      <w:r w:rsidRPr="49B8E50B">
        <w:rPr>
          <w:b w:val="0"/>
          <w:bCs w:val="0"/>
          <w:sz w:val="24"/>
          <w:szCs w:val="24"/>
        </w:rPr>
        <w:t xml:space="preserve">Demonstrate respect for all service users as individuals in all matters. </w:t>
      </w:r>
    </w:p>
    <w:p w:rsidRPr="00547B8A" w:rsidR="00547B8A" w:rsidP="49B8E50B" w:rsidRDefault="00547B8A" w14:paraId="123937B6" w14:textId="4C72C0A4">
      <w:pPr>
        <w:pStyle w:val="Heading1"/>
        <w:numPr>
          <w:ilvl w:val="0"/>
          <w:numId w:val="4"/>
        </w:numPr>
        <w:rPr>
          <w:b w:val="0"/>
          <w:bCs w:val="0"/>
          <w:sz w:val="24"/>
          <w:szCs w:val="24"/>
        </w:rPr>
      </w:pPr>
      <w:r w:rsidRPr="49B8E50B">
        <w:rPr>
          <w:b w:val="0"/>
          <w:bCs w:val="0"/>
          <w:sz w:val="24"/>
          <w:szCs w:val="24"/>
        </w:rPr>
        <w:t xml:space="preserve">Provide relevant training in safeguarding matters for all staff and volunteers. </w:t>
      </w:r>
    </w:p>
    <w:p w:rsidRPr="00547B8A" w:rsidR="00547B8A" w:rsidP="49B8E50B" w:rsidRDefault="00547B8A" w14:paraId="381AF39F" w14:textId="6F483281">
      <w:pPr>
        <w:pStyle w:val="Heading1"/>
        <w:numPr>
          <w:ilvl w:val="0"/>
          <w:numId w:val="4"/>
        </w:numPr>
        <w:rPr>
          <w:b w:val="0"/>
          <w:bCs w:val="0"/>
          <w:sz w:val="24"/>
          <w:szCs w:val="24"/>
        </w:rPr>
      </w:pPr>
      <w:r w:rsidRPr="49B8E50B">
        <w:rPr>
          <w:b w:val="0"/>
          <w:bCs w:val="0"/>
          <w:sz w:val="24"/>
          <w:szCs w:val="24"/>
        </w:rPr>
        <w:t xml:space="preserve">Ensure that all service users experience a suitable and supportive environment to encourage service user disclosure of any issues which might affect the way in which they should be treated. </w:t>
      </w:r>
    </w:p>
    <w:p w:rsidRPr="00547B8A" w:rsidR="00547B8A" w:rsidP="49B8E50B" w:rsidRDefault="00547B8A" w14:paraId="7D00DE92" w14:textId="7A4AB401">
      <w:pPr>
        <w:pStyle w:val="Heading1"/>
        <w:numPr>
          <w:ilvl w:val="0"/>
          <w:numId w:val="4"/>
        </w:numPr>
        <w:rPr>
          <w:b w:val="0"/>
          <w:bCs w:val="0"/>
          <w:sz w:val="24"/>
          <w:szCs w:val="24"/>
        </w:rPr>
      </w:pPr>
      <w:r w:rsidRPr="49B8E50B">
        <w:rPr>
          <w:b w:val="0"/>
          <w:bCs w:val="0"/>
          <w:sz w:val="24"/>
          <w:szCs w:val="24"/>
        </w:rPr>
        <w:t xml:space="preserve">Ensure all service users are aware of its Equality and Diversity policy and that they know how to complain if they become victims of harassment bullying, unfair treatment or harassment. </w:t>
      </w:r>
    </w:p>
    <w:p w:rsidRPr="00547B8A" w:rsidR="00547B8A" w:rsidP="49B8E50B" w:rsidRDefault="00547B8A" w14:paraId="25676FA4" w14:textId="7FECAD9F">
      <w:pPr>
        <w:pStyle w:val="Heading1"/>
        <w:numPr>
          <w:ilvl w:val="0"/>
          <w:numId w:val="4"/>
        </w:numPr>
        <w:rPr>
          <w:b w:val="0"/>
          <w:bCs w:val="0"/>
          <w:sz w:val="24"/>
          <w:szCs w:val="24"/>
        </w:rPr>
      </w:pPr>
      <w:r w:rsidRPr="49B8E50B">
        <w:rPr>
          <w:b w:val="0"/>
          <w:bCs w:val="0"/>
          <w:sz w:val="24"/>
          <w:szCs w:val="24"/>
        </w:rPr>
        <w:t xml:space="preserve">Ensure a diverse range of services and training that is sensitive to difference. </w:t>
      </w:r>
    </w:p>
    <w:p w:rsidRPr="00547B8A" w:rsidR="00547B8A" w:rsidP="49B8E50B" w:rsidRDefault="00547B8A" w14:paraId="0C32AFF0" w14:textId="778D8F44">
      <w:pPr>
        <w:pStyle w:val="Heading1"/>
        <w:numPr>
          <w:ilvl w:val="0"/>
          <w:numId w:val="4"/>
        </w:numPr>
        <w:rPr>
          <w:b w:val="0"/>
          <w:bCs w:val="0"/>
          <w:sz w:val="24"/>
          <w:szCs w:val="24"/>
        </w:rPr>
      </w:pPr>
      <w:r w:rsidRPr="49B8E50B">
        <w:rPr>
          <w:b w:val="0"/>
          <w:bCs w:val="0"/>
          <w:sz w:val="24"/>
          <w:szCs w:val="24"/>
        </w:rPr>
        <w:t xml:space="preserve">Invite and encourage constructive feedback from service users about standards and styles of behaviour and promote an open and honest culture of respect for diversity. </w:t>
      </w:r>
    </w:p>
    <w:p w:rsidRPr="00547B8A" w:rsidR="00547B8A" w:rsidP="49B8E50B" w:rsidRDefault="00547B8A" w14:paraId="0F9436FF" w14:textId="4731676A">
      <w:pPr>
        <w:pStyle w:val="Heading1"/>
        <w:numPr>
          <w:ilvl w:val="0"/>
          <w:numId w:val="4"/>
        </w:numPr>
        <w:rPr>
          <w:b w:val="0"/>
          <w:bCs w:val="0"/>
          <w:sz w:val="24"/>
          <w:szCs w:val="24"/>
        </w:rPr>
      </w:pPr>
      <w:r w:rsidRPr="49B8E50B">
        <w:rPr>
          <w:b w:val="0"/>
          <w:bCs w:val="0"/>
          <w:sz w:val="24"/>
          <w:szCs w:val="24"/>
        </w:rPr>
        <w:t xml:space="preserve">Deal with complaints of abuse, unfair treatment or harassment and bullying promptly, sensitively, confidentially and in accordance with procedures </w:t>
      </w:r>
    </w:p>
    <w:p w:rsidRPr="00547B8A" w:rsidR="00547B8A" w:rsidP="49B8E50B" w:rsidRDefault="00547B8A" w14:paraId="440E9FF1" w14:textId="31BE4FC4">
      <w:pPr>
        <w:pStyle w:val="Heading1"/>
        <w:numPr>
          <w:ilvl w:val="0"/>
          <w:numId w:val="4"/>
        </w:numPr>
        <w:rPr>
          <w:b w:val="0"/>
          <w:bCs w:val="0"/>
          <w:sz w:val="24"/>
          <w:szCs w:val="24"/>
        </w:rPr>
      </w:pPr>
      <w:r w:rsidRPr="49B8E50B">
        <w:rPr>
          <w:b w:val="0"/>
          <w:bCs w:val="0"/>
          <w:sz w:val="24"/>
          <w:szCs w:val="24"/>
        </w:rPr>
        <w:t>Ensure that all persons working for or providing services to [organisation name] are provided with a briefing on these safeguarding policies and procedures before any work is undertaken or any services delivered.</w:t>
      </w:r>
    </w:p>
    <w:p w:rsidRPr="00547B8A" w:rsidR="00547B8A" w:rsidP="49B8E50B" w:rsidRDefault="00547B8A" w14:paraId="001AA916" w14:textId="3B016510">
      <w:pPr>
        <w:pStyle w:val="Heading1"/>
        <w:numPr>
          <w:ilvl w:val="0"/>
          <w:numId w:val="4"/>
        </w:numPr>
        <w:rPr>
          <w:b w:val="0"/>
          <w:bCs w:val="0"/>
          <w:sz w:val="24"/>
          <w:szCs w:val="24"/>
        </w:rPr>
      </w:pPr>
      <w:r w:rsidRPr="49B8E50B">
        <w:rPr>
          <w:b w:val="0"/>
          <w:bCs w:val="0"/>
          <w:sz w:val="24"/>
          <w:szCs w:val="24"/>
        </w:rPr>
        <w:t>Report any incidents immediately to any relevant partners or commissioners.</w:t>
      </w:r>
    </w:p>
    <w:p w:rsidRPr="00547B8A" w:rsidR="00547B8A" w:rsidP="00547B8A" w:rsidRDefault="00547B8A" w14:paraId="19D55DE0" w14:textId="77777777">
      <w:pPr>
        <w:pStyle w:val="Heading1"/>
        <w:rPr>
          <w:b w:val="0"/>
          <w:sz w:val="24"/>
        </w:rPr>
      </w:pPr>
    </w:p>
    <w:p w:rsidRPr="00547B8A" w:rsidR="00547B8A" w:rsidP="00547B8A" w:rsidRDefault="00547B8A" w14:paraId="297F2CA6" w14:textId="77777777">
      <w:pPr>
        <w:pStyle w:val="Heading1"/>
        <w:rPr>
          <w:b w:val="0"/>
          <w:sz w:val="24"/>
        </w:rPr>
      </w:pPr>
      <w:r w:rsidRPr="49B8E50B">
        <w:rPr>
          <w:b w:val="0"/>
          <w:bCs w:val="0"/>
          <w:sz w:val="24"/>
          <w:szCs w:val="24"/>
        </w:rPr>
        <w:t xml:space="preserve">(b) Service users are encouraged to: </w:t>
      </w:r>
    </w:p>
    <w:p w:rsidR="49B8E50B" w:rsidP="49B8E50B" w:rsidRDefault="49B8E50B" w14:paraId="17BF3535" w14:textId="1483BCAE">
      <w:pPr>
        <w:pStyle w:val="Heading1"/>
        <w:rPr>
          <w:b w:val="0"/>
          <w:bCs w:val="0"/>
          <w:sz w:val="24"/>
          <w:szCs w:val="24"/>
        </w:rPr>
      </w:pPr>
    </w:p>
    <w:p w:rsidRPr="00547B8A" w:rsidR="00547B8A" w:rsidP="49B8E50B" w:rsidRDefault="00547B8A" w14:paraId="0EE0AF16" w14:textId="12E1C22C">
      <w:pPr>
        <w:pStyle w:val="Heading1"/>
        <w:numPr>
          <w:ilvl w:val="0"/>
          <w:numId w:val="3"/>
        </w:numPr>
        <w:rPr>
          <w:b w:val="0"/>
          <w:bCs w:val="0"/>
          <w:sz w:val="24"/>
          <w:szCs w:val="24"/>
        </w:rPr>
      </w:pPr>
      <w:r w:rsidRPr="49B8E50B">
        <w:rPr>
          <w:b w:val="0"/>
          <w:bCs w:val="0"/>
          <w:sz w:val="24"/>
          <w:szCs w:val="24"/>
        </w:rPr>
        <w:t xml:space="preserve">Help prevent inappropriate behaviour by challenging and reporting behaviour that appears to be causing distress to others. </w:t>
      </w:r>
    </w:p>
    <w:p w:rsidRPr="00547B8A" w:rsidR="00547B8A" w:rsidP="49B8E50B" w:rsidRDefault="00547B8A" w14:paraId="5CA98F52" w14:textId="1512D7DA">
      <w:pPr>
        <w:pStyle w:val="Heading1"/>
        <w:numPr>
          <w:ilvl w:val="0"/>
          <w:numId w:val="3"/>
        </w:numPr>
        <w:rPr>
          <w:b w:val="0"/>
          <w:bCs w:val="0"/>
          <w:sz w:val="24"/>
          <w:szCs w:val="24"/>
        </w:rPr>
      </w:pPr>
      <w:r w:rsidRPr="49B8E50B">
        <w:rPr>
          <w:b w:val="0"/>
          <w:bCs w:val="0"/>
          <w:sz w:val="24"/>
          <w:szCs w:val="24"/>
        </w:rPr>
        <w:t xml:space="preserve">Support an open, constructive environment within which diversity is valued positively. </w:t>
      </w:r>
    </w:p>
    <w:p w:rsidRPr="00547B8A" w:rsidR="00547B8A" w:rsidP="00547B8A" w:rsidRDefault="00547B8A" w14:paraId="6FEC1CB2" w14:textId="77777777">
      <w:pPr>
        <w:pStyle w:val="Heading1"/>
        <w:rPr>
          <w:b w:val="0"/>
          <w:sz w:val="24"/>
        </w:rPr>
      </w:pPr>
    </w:p>
    <w:p w:rsidRPr="00547B8A" w:rsidR="00547B8A" w:rsidP="00547B8A" w:rsidRDefault="00547B8A" w14:paraId="5015C5AF" w14:textId="77777777">
      <w:pPr>
        <w:pStyle w:val="Heading1"/>
        <w:rPr>
          <w:b w:val="0"/>
          <w:sz w:val="24"/>
        </w:rPr>
      </w:pPr>
      <w:r w:rsidRPr="00547B8A">
        <w:rPr>
          <w:b w:val="0"/>
          <w:sz w:val="24"/>
        </w:rPr>
        <w:t xml:space="preserve">(c) Dealing with claims of abuse perpetrated by internal members of staff </w:t>
      </w:r>
    </w:p>
    <w:p w:rsidRPr="00547B8A" w:rsidR="00547B8A" w:rsidP="00547B8A" w:rsidRDefault="00547B8A" w14:paraId="6E4DAF80" w14:textId="77777777">
      <w:pPr>
        <w:pStyle w:val="Heading1"/>
        <w:rPr>
          <w:b w:val="0"/>
          <w:sz w:val="24"/>
        </w:rPr>
      </w:pPr>
      <w:r w:rsidRPr="49B8E50B">
        <w:rPr>
          <w:b w:val="0"/>
          <w:bCs w:val="0"/>
          <w:sz w:val="24"/>
          <w:szCs w:val="24"/>
        </w:rPr>
        <w:t>This Policy makes it clear how staff and volunteers are expected to perform when dealing with all service users including adults at risk. It specifically ensures that claims made of abuse by internal staff will be investigated and dealt with.</w:t>
      </w:r>
    </w:p>
    <w:p w:rsidR="49B8E50B" w:rsidP="49B8E50B" w:rsidRDefault="49B8E50B" w14:paraId="13B392C3" w14:textId="3C007C9E">
      <w:pPr>
        <w:pStyle w:val="Heading1"/>
        <w:rPr>
          <w:b w:val="0"/>
          <w:bCs w:val="0"/>
          <w:sz w:val="24"/>
          <w:szCs w:val="24"/>
        </w:rPr>
      </w:pPr>
    </w:p>
    <w:p w:rsidRPr="00547B8A" w:rsidR="00547B8A" w:rsidP="00547B8A" w:rsidRDefault="00547B8A" w14:paraId="3552B50A" w14:textId="77777777">
      <w:pPr>
        <w:pStyle w:val="Heading1"/>
        <w:rPr>
          <w:b w:val="0"/>
          <w:sz w:val="24"/>
        </w:rPr>
      </w:pPr>
      <w:r w:rsidRPr="49B8E50B">
        <w:rPr>
          <w:b w:val="0"/>
          <w:bCs w:val="0"/>
          <w:sz w:val="24"/>
          <w:szCs w:val="24"/>
        </w:rPr>
        <w:t>(d) Safeguarding lead</w:t>
      </w:r>
    </w:p>
    <w:p w:rsidR="49B8E50B" w:rsidP="49B8E50B" w:rsidRDefault="49B8E50B" w14:paraId="5BD1EA14" w14:textId="7B18853D">
      <w:pPr>
        <w:pStyle w:val="Heading1"/>
        <w:rPr>
          <w:b w:val="0"/>
          <w:bCs w:val="0"/>
          <w:sz w:val="24"/>
          <w:szCs w:val="24"/>
        </w:rPr>
      </w:pPr>
    </w:p>
    <w:p w:rsidRPr="00547B8A" w:rsidR="00547B8A" w:rsidP="00547B8A" w:rsidRDefault="00547B8A" w14:paraId="40F81E12" w14:textId="77777777">
      <w:pPr>
        <w:pStyle w:val="Heading1"/>
        <w:rPr>
          <w:b w:val="0"/>
          <w:sz w:val="24"/>
        </w:rPr>
      </w:pPr>
      <w:r w:rsidRPr="49B8E50B">
        <w:rPr>
          <w:b w:val="0"/>
          <w:bCs w:val="0"/>
          <w:sz w:val="24"/>
          <w:szCs w:val="24"/>
        </w:rPr>
        <w:t xml:space="preserve">The details of the named contact for [organisation name] is [name of lead person]. In cases where the lead person is not available or there is an allegation against the lead person, the contact is [name of deputy safeguarding lead]. </w:t>
      </w:r>
    </w:p>
    <w:p w:rsidR="49B8E50B" w:rsidP="49B8E50B" w:rsidRDefault="49B8E50B" w14:paraId="07DAED68" w14:textId="3319BCD2">
      <w:pPr>
        <w:pStyle w:val="Heading1"/>
        <w:rPr>
          <w:b w:val="0"/>
          <w:bCs w:val="0"/>
          <w:sz w:val="24"/>
          <w:szCs w:val="24"/>
        </w:rPr>
      </w:pPr>
    </w:p>
    <w:p w:rsidRPr="00547B8A" w:rsidR="00547B8A" w:rsidP="00547B8A" w:rsidRDefault="00547B8A" w14:paraId="09A65F6D" w14:textId="77777777">
      <w:pPr>
        <w:pStyle w:val="Heading1"/>
        <w:rPr>
          <w:b w:val="0"/>
          <w:sz w:val="24"/>
        </w:rPr>
      </w:pPr>
      <w:r w:rsidRPr="00547B8A">
        <w:rPr>
          <w:b w:val="0"/>
          <w:sz w:val="24"/>
        </w:rPr>
        <w:t>The named person will have full awareness of the policy and procedures guidelines and have attended training on safeguarding endorsed by the local Safeguarding Board.</w:t>
      </w:r>
    </w:p>
    <w:p w:rsidRPr="00547B8A" w:rsidR="00547B8A" w:rsidP="00547B8A" w:rsidRDefault="00547B8A" w14:paraId="4EA785A1" w14:textId="77777777">
      <w:pPr>
        <w:pStyle w:val="Heading1"/>
        <w:rPr>
          <w:b w:val="0"/>
          <w:sz w:val="24"/>
        </w:rPr>
      </w:pPr>
      <w:r w:rsidRPr="49B8E50B">
        <w:rPr>
          <w:b w:val="0"/>
          <w:bCs w:val="0"/>
          <w:sz w:val="24"/>
          <w:szCs w:val="24"/>
        </w:rPr>
        <w:lastRenderedPageBreak/>
        <w:t>The named contact will be a single point of contact for the organisation in relation to:</w:t>
      </w:r>
    </w:p>
    <w:p w:rsidRPr="00547B8A" w:rsidR="00E17A3D" w:rsidP="00194DA9" w:rsidRDefault="00E17A3D" w14:paraId="2667D499"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Child Sexual Exploitation</w:t>
      </w:r>
    </w:p>
    <w:p w:rsidRPr="00547B8A" w:rsidR="00E17A3D" w:rsidP="00194DA9" w:rsidRDefault="00E17A3D" w14:paraId="7853B371"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Female genital Mutilation</w:t>
      </w:r>
    </w:p>
    <w:p w:rsidRPr="00547B8A" w:rsidR="00E17A3D" w:rsidP="00194DA9" w:rsidRDefault="00E17A3D" w14:paraId="3E17E94A"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Prevent</w:t>
      </w:r>
    </w:p>
    <w:p w:rsidRPr="00547B8A" w:rsidR="00E17A3D" w:rsidP="00194DA9" w:rsidRDefault="00E17A3D" w14:paraId="365DA3CF"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Domestic Abuse</w:t>
      </w:r>
    </w:p>
    <w:p w:rsidRPr="00547B8A" w:rsidR="00E17A3D" w:rsidP="00194DA9" w:rsidRDefault="00E17A3D" w14:paraId="41621391"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Honour Based Violence</w:t>
      </w:r>
    </w:p>
    <w:p w:rsidRPr="00547B8A" w:rsidR="00E17A3D" w:rsidP="00194DA9" w:rsidRDefault="00E17A3D" w14:paraId="6A957392"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Forced Marriage</w:t>
      </w:r>
    </w:p>
    <w:p w:rsidRPr="00547B8A" w:rsidR="00E17A3D" w:rsidP="00194DA9" w:rsidRDefault="00E17A3D" w14:paraId="027F9656"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Mental Capacity Act</w:t>
      </w:r>
    </w:p>
    <w:p w:rsidRPr="00547B8A" w:rsidR="00E17A3D" w:rsidP="00194DA9" w:rsidRDefault="00E17A3D" w14:paraId="73B7231A"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Deprivation of Liberty Safeguards</w:t>
      </w:r>
    </w:p>
    <w:p w:rsidRPr="00547B8A" w:rsidR="00E17A3D" w:rsidP="00194DA9" w:rsidRDefault="00E17A3D" w14:paraId="53CA8FB0" w14:textId="77777777">
      <w:pPr>
        <w:pStyle w:val="Heading1"/>
        <w:numPr>
          <w:ilvl w:val="0"/>
          <w:numId w:val="23"/>
        </w:numPr>
        <w:tabs>
          <w:tab w:val="num" w:pos="360"/>
        </w:tabs>
        <w:ind w:left="426" w:firstLine="0"/>
        <w:jc w:val="both"/>
        <w:rPr>
          <w:b w:val="0"/>
          <w:bCs w:val="0"/>
          <w:sz w:val="24"/>
          <w:szCs w:val="24"/>
        </w:rPr>
      </w:pPr>
      <w:r w:rsidRPr="0D320FDE">
        <w:rPr>
          <w:b w:val="0"/>
          <w:bCs w:val="0"/>
          <w:sz w:val="24"/>
          <w:szCs w:val="24"/>
        </w:rPr>
        <w:t>Trafficking / Modern Slavery</w:t>
      </w:r>
    </w:p>
    <w:p w:rsidR="00586F15" w:rsidP="4824C6CC" w:rsidRDefault="00586F15" w14:paraId="4C83A49A" w14:textId="77777777">
      <w:pPr>
        <w:pStyle w:val="Heading1"/>
        <w:rPr>
          <w:b w:val="0"/>
          <w:bCs w:val="0"/>
          <w:color w:val="8DB3E2" w:themeColor="text2" w:themeTint="66"/>
          <w:sz w:val="24"/>
          <w:szCs w:val="24"/>
        </w:rPr>
      </w:pPr>
    </w:p>
    <w:p w:rsidR="00586F15" w:rsidP="4824C6CC" w:rsidRDefault="00586F15" w14:paraId="6AF597C7" w14:textId="77777777">
      <w:pPr>
        <w:pStyle w:val="Heading1"/>
        <w:rPr>
          <w:b w:val="0"/>
          <w:bCs w:val="0"/>
          <w:color w:val="8DB3E2" w:themeColor="text2" w:themeTint="66"/>
          <w:sz w:val="24"/>
          <w:szCs w:val="24"/>
        </w:rPr>
      </w:pPr>
    </w:p>
    <w:p w:rsidRPr="00C318D5" w:rsidR="00547B8A" w:rsidP="4824C6CC" w:rsidRDefault="00547B8A" w14:paraId="5E3E565E" w14:textId="77777777">
      <w:pPr>
        <w:pStyle w:val="Heading1"/>
        <w:rPr>
          <w:rFonts w:ascii="Open Sans Light" w:hAnsi="Open Sans Light" w:cs="Open Sans Light"/>
          <w:b w:val="0"/>
          <w:color w:val="548DD4" w:themeColor="text2" w:themeTint="99"/>
          <w:sz w:val="24"/>
          <w:szCs w:val="24"/>
        </w:rPr>
      </w:pPr>
      <w:r w:rsidRPr="00C318D5">
        <w:rPr>
          <w:rFonts w:ascii="Open Sans Light" w:hAnsi="Open Sans Light" w:cs="Open Sans Light"/>
          <w:b w:val="0"/>
          <w:color w:val="548DD4" w:themeColor="text2" w:themeTint="99"/>
          <w:sz w:val="24"/>
          <w:szCs w:val="24"/>
        </w:rPr>
        <w:t>4.</w:t>
      </w:r>
      <w:r w:rsidRPr="00C318D5">
        <w:rPr>
          <w:rFonts w:ascii="Open Sans Light" w:hAnsi="Open Sans Light" w:cs="Open Sans Light"/>
          <w:color w:val="548DD4" w:themeColor="text2" w:themeTint="99"/>
          <w:sz w:val="24"/>
          <w:szCs w:val="24"/>
        </w:rPr>
        <w:tab/>
      </w:r>
      <w:r w:rsidRPr="00C318D5">
        <w:rPr>
          <w:rFonts w:ascii="Open Sans Light" w:hAnsi="Open Sans Light" w:cs="Open Sans Light"/>
          <w:b w:val="0"/>
          <w:color w:val="548DD4" w:themeColor="text2" w:themeTint="99"/>
          <w:sz w:val="24"/>
          <w:szCs w:val="24"/>
        </w:rPr>
        <w:t xml:space="preserve">Safeguarding Procedure </w:t>
      </w:r>
    </w:p>
    <w:p w:rsidR="49B8E50B" w:rsidP="49B8E50B" w:rsidRDefault="49B8E50B" w14:paraId="7F206259" w14:textId="3C976B73">
      <w:pPr>
        <w:pStyle w:val="Heading1"/>
        <w:rPr>
          <w:b w:val="0"/>
          <w:bCs w:val="0"/>
          <w:sz w:val="24"/>
          <w:szCs w:val="24"/>
        </w:rPr>
      </w:pPr>
    </w:p>
    <w:p w:rsidRPr="00194DA9" w:rsidR="00547B8A" w:rsidP="49B8E50B" w:rsidRDefault="00547B8A" w14:paraId="188433FC" w14:textId="027A1896">
      <w:pPr>
        <w:pStyle w:val="Heading1"/>
        <w:rPr>
          <w:sz w:val="24"/>
          <w:szCs w:val="24"/>
        </w:rPr>
      </w:pPr>
      <w:r w:rsidRPr="00194DA9">
        <w:rPr>
          <w:sz w:val="24"/>
          <w:szCs w:val="24"/>
        </w:rPr>
        <w:t xml:space="preserve">First steps </w:t>
      </w:r>
    </w:p>
    <w:p w:rsidR="49B8E50B" w:rsidP="49B8E50B" w:rsidRDefault="49B8E50B" w14:paraId="58B80FD2" w14:textId="031E1545">
      <w:pPr>
        <w:pStyle w:val="Heading1"/>
        <w:rPr>
          <w:b w:val="0"/>
          <w:bCs w:val="0"/>
          <w:sz w:val="24"/>
          <w:szCs w:val="24"/>
        </w:rPr>
      </w:pPr>
    </w:p>
    <w:p w:rsidRPr="00547B8A" w:rsidR="00547B8A" w:rsidP="49B8E50B" w:rsidRDefault="00547B8A" w14:paraId="22CB0A3D" w14:textId="77777777">
      <w:pPr>
        <w:pStyle w:val="Heading1"/>
        <w:rPr>
          <w:b w:val="0"/>
          <w:bCs w:val="0"/>
          <w:sz w:val="24"/>
          <w:szCs w:val="24"/>
        </w:rPr>
      </w:pPr>
      <w:r w:rsidRPr="49B8E50B">
        <w:rPr>
          <w:b w:val="0"/>
          <w:bCs w:val="0"/>
          <w:sz w:val="24"/>
          <w:szCs w:val="24"/>
        </w:rPr>
        <w:t xml:space="preserve">If you think abuse has or may have occurred, act immediately. It is the responsibility of the person first becoming aware of a situation where there may be an adult subject to, or at risk of, abuse to make safe and deal with the immediate needs of the person. This may mean taking reasonable steps to ensure the adult is in no immediate danger and seeking medical treatment if required as a matter of urgency. </w:t>
      </w:r>
    </w:p>
    <w:p w:rsidR="49B8E50B" w:rsidP="49B8E50B" w:rsidRDefault="49B8E50B" w14:paraId="6832D2A6" w14:textId="15A74284">
      <w:pPr>
        <w:pStyle w:val="Heading1"/>
        <w:rPr>
          <w:b w:val="0"/>
          <w:bCs w:val="0"/>
          <w:sz w:val="24"/>
          <w:szCs w:val="24"/>
        </w:rPr>
      </w:pPr>
    </w:p>
    <w:p w:rsidRPr="00547B8A" w:rsidR="00547B8A" w:rsidP="00C318D5" w:rsidRDefault="00547B8A" w14:paraId="625488C5" w14:textId="77777777">
      <w:pPr>
        <w:pStyle w:val="Heading1"/>
        <w:numPr>
          <w:ilvl w:val="0"/>
          <w:numId w:val="16"/>
        </w:numPr>
        <w:rPr>
          <w:b w:val="0"/>
          <w:sz w:val="24"/>
        </w:rPr>
      </w:pPr>
      <w:r w:rsidRPr="49B8E50B">
        <w:rPr>
          <w:b w:val="0"/>
          <w:bCs w:val="0"/>
          <w:sz w:val="24"/>
          <w:szCs w:val="24"/>
        </w:rPr>
        <w:t xml:space="preserve">Do NOT discuss the allegation of abuse with the alleged perpetrator. </w:t>
      </w:r>
    </w:p>
    <w:p w:rsidR="49B8E50B" w:rsidP="49B8E50B" w:rsidRDefault="49B8E50B" w14:paraId="1F87C2B0" w14:textId="604FF09A">
      <w:pPr>
        <w:pStyle w:val="Heading1"/>
        <w:rPr>
          <w:b w:val="0"/>
          <w:bCs w:val="0"/>
          <w:sz w:val="24"/>
          <w:szCs w:val="24"/>
        </w:rPr>
      </w:pPr>
    </w:p>
    <w:p w:rsidRPr="00547B8A" w:rsidR="00547B8A" w:rsidP="00C318D5" w:rsidRDefault="00547B8A" w14:paraId="600FD9C3" w14:textId="77777777">
      <w:pPr>
        <w:pStyle w:val="Heading1"/>
        <w:numPr>
          <w:ilvl w:val="0"/>
          <w:numId w:val="16"/>
        </w:numPr>
        <w:rPr>
          <w:b w:val="0"/>
          <w:sz w:val="24"/>
        </w:rPr>
      </w:pPr>
      <w:r w:rsidRPr="49B8E50B">
        <w:rPr>
          <w:b w:val="0"/>
          <w:bCs w:val="0"/>
          <w:sz w:val="24"/>
          <w:szCs w:val="24"/>
        </w:rPr>
        <w:t xml:space="preserve">Do NOT disturb or destroy articles that could be used in evidence. Where an assault of some kind is suspected do not wash or bathe the person unless this is associated with first aid treatment necessary to prevent further harm. </w:t>
      </w:r>
    </w:p>
    <w:p w:rsidR="49B8E50B" w:rsidP="49B8E50B" w:rsidRDefault="49B8E50B" w14:paraId="39F03CD2" w14:textId="4A5C47B9">
      <w:pPr>
        <w:pStyle w:val="Heading1"/>
        <w:rPr>
          <w:b w:val="0"/>
          <w:bCs w:val="0"/>
          <w:sz w:val="24"/>
          <w:szCs w:val="24"/>
        </w:rPr>
      </w:pPr>
    </w:p>
    <w:p w:rsidRPr="00547B8A" w:rsidR="00547B8A" w:rsidP="00C318D5" w:rsidRDefault="00547B8A" w14:paraId="5B21F2C4" w14:textId="77777777">
      <w:pPr>
        <w:pStyle w:val="Heading1"/>
        <w:numPr>
          <w:ilvl w:val="0"/>
          <w:numId w:val="16"/>
        </w:numPr>
        <w:rPr>
          <w:b w:val="0"/>
          <w:sz w:val="24"/>
        </w:rPr>
      </w:pPr>
      <w:r w:rsidRPr="49B8E50B">
        <w:rPr>
          <w:b w:val="0"/>
          <w:bCs w:val="0"/>
          <w:sz w:val="24"/>
          <w:szCs w:val="24"/>
        </w:rPr>
        <w:t xml:space="preserve">Do NOT discuss concerns or disclosures with other members of staff other than the safeguarding lead. </w:t>
      </w:r>
    </w:p>
    <w:p w:rsidR="49B8E50B" w:rsidP="49B8E50B" w:rsidRDefault="49B8E50B" w14:paraId="38818FFF" w14:textId="277C8B1B">
      <w:pPr>
        <w:pStyle w:val="Heading1"/>
        <w:rPr>
          <w:b w:val="0"/>
          <w:bCs w:val="0"/>
          <w:sz w:val="24"/>
          <w:szCs w:val="24"/>
        </w:rPr>
      </w:pPr>
    </w:p>
    <w:p w:rsidRPr="00547B8A" w:rsidR="00547B8A" w:rsidP="49B8E50B" w:rsidRDefault="00547B8A" w14:paraId="406B3CBE" w14:textId="77777777">
      <w:pPr>
        <w:pStyle w:val="Heading1"/>
        <w:rPr>
          <w:b w:val="0"/>
          <w:bCs w:val="0"/>
          <w:sz w:val="24"/>
          <w:szCs w:val="24"/>
        </w:rPr>
      </w:pPr>
      <w:r w:rsidRPr="49B8E50B">
        <w:rPr>
          <w:b w:val="0"/>
          <w:bCs w:val="0"/>
          <w:sz w:val="24"/>
          <w:szCs w:val="24"/>
        </w:rPr>
        <w:t>If the allegation is about a staff member or volunteer of any organisation, ensure that the allegation is properly managed. Tell your safeguarding lead or another [</w:t>
      </w:r>
      <w:proofErr w:type="spellStart"/>
      <w:r w:rsidRPr="49B8E50B">
        <w:rPr>
          <w:b w:val="0"/>
          <w:bCs w:val="0"/>
          <w:sz w:val="24"/>
          <w:szCs w:val="24"/>
        </w:rPr>
        <w:t>eg</w:t>
      </w:r>
      <w:proofErr w:type="spellEnd"/>
      <w:r w:rsidRPr="49B8E50B">
        <w:rPr>
          <w:b w:val="0"/>
          <w:bCs w:val="0"/>
          <w:sz w:val="24"/>
          <w:szCs w:val="24"/>
        </w:rPr>
        <w:t xml:space="preserve"> manager /Chief Officer] if your safeguarding lead is unavailable or is implicated in the allegation. </w:t>
      </w:r>
    </w:p>
    <w:p w:rsidR="49B8E50B" w:rsidP="49B8E50B" w:rsidRDefault="49B8E50B" w14:paraId="66599011" w14:textId="75EF98F6">
      <w:pPr>
        <w:pStyle w:val="Heading1"/>
        <w:rPr>
          <w:b w:val="0"/>
          <w:bCs w:val="0"/>
          <w:sz w:val="24"/>
          <w:szCs w:val="24"/>
        </w:rPr>
      </w:pPr>
    </w:p>
    <w:p w:rsidRPr="00547B8A" w:rsidR="00547B8A" w:rsidP="00547B8A" w:rsidRDefault="00547B8A" w14:paraId="6D06224F" w14:textId="77777777">
      <w:pPr>
        <w:pStyle w:val="Heading1"/>
        <w:rPr>
          <w:b w:val="0"/>
          <w:sz w:val="24"/>
        </w:rPr>
      </w:pPr>
      <w:r w:rsidRPr="49B8E50B">
        <w:rPr>
          <w:b w:val="0"/>
          <w:bCs w:val="0"/>
          <w:sz w:val="24"/>
          <w:szCs w:val="24"/>
        </w:rPr>
        <w:t>Contact the police if it is thought a crime has just been committed. Telephone 101 or 999 in an emergency.</w:t>
      </w:r>
    </w:p>
    <w:p w:rsidR="49B8E50B" w:rsidP="49B8E50B" w:rsidRDefault="49B8E50B" w14:paraId="507D0277" w14:textId="00F95252">
      <w:pPr>
        <w:pStyle w:val="Heading1"/>
        <w:rPr>
          <w:b w:val="0"/>
          <w:bCs w:val="0"/>
          <w:sz w:val="24"/>
          <w:szCs w:val="24"/>
        </w:rPr>
      </w:pPr>
    </w:p>
    <w:p w:rsidRPr="00547B8A" w:rsidR="00547B8A" w:rsidP="49B8E50B" w:rsidRDefault="00547B8A" w14:paraId="1F5F1003" w14:textId="4808EBFE">
      <w:pPr>
        <w:pStyle w:val="Heading1"/>
        <w:rPr>
          <w:b w:val="0"/>
          <w:bCs w:val="0"/>
          <w:sz w:val="24"/>
          <w:szCs w:val="24"/>
        </w:rPr>
      </w:pPr>
      <w:r w:rsidRPr="49B8E50B">
        <w:rPr>
          <w:b w:val="0"/>
          <w:bCs w:val="0"/>
          <w:sz w:val="24"/>
          <w:szCs w:val="24"/>
        </w:rPr>
        <w:t>Record details of the allegation as soon as possible on an incident form that can be kept secure. Include</w:t>
      </w:r>
      <w:r w:rsidRPr="49B8E50B" w:rsidR="0CBAEDB7">
        <w:rPr>
          <w:b w:val="0"/>
          <w:bCs w:val="0"/>
          <w:sz w:val="24"/>
          <w:szCs w:val="24"/>
        </w:rPr>
        <w:t xml:space="preserve">: </w:t>
      </w:r>
    </w:p>
    <w:p w:rsidR="49B8E50B" w:rsidP="49B8E50B" w:rsidRDefault="49B8E50B" w14:paraId="7422E804" w14:textId="1C1DC92E">
      <w:pPr>
        <w:pStyle w:val="Heading1"/>
        <w:rPr>
          <w:b w:val="0"/>
          <w:bCs w:val="0"/>
          <w:sz w:val="24"/>
          <w:szCs w:val="24"/>
        </w:rPr>
      </w:pPr>
    </w:p>
    <w:p w:rsidRPr="00547B8A" w:rsidR="00547B8A" w:rsidP="49B8E50B" w:rsidRDefault="00547B8A" w14:paraId="1CF5F85E" w14:textId="5AFF3AB6">
      <w:pPr>
        <w:pStyle w:val="Heading1"/>
        <w:rPr>
          <w:b w:val="0"/>
          <w:bCs w:val="0"/>
          <w:sz w:val="24"/>
          <w:szCs w:val="24"/>
        </w:rPr>
      </w:pPr>
      <w:r w:rsidRPr="49B8E50B">
        <w:rPr>
          <w:b w:val="0"/>
          <w:bCs w:val="0"/>
          <w:sz w:val="24"/>
          <w:szCs w:val="24"/>
        </w:rPr>
        <w:t>a)</w:t>
      </w:r>
      <w:r w:rsidRPr="49B8E50B" w:rsidR="42C9D888">
        <w:rPr>
          <w:b w:val="0"/>
          <w:bCs w:val="0"/>
          <w:sz w:val="24"/>
          <w:szCs w:val="24"/>
        </w:rPr>
        <w:t xml:space="preserve"> </w:t>
      </w:r>
      <w:r w:rsidRPr="49B8E50B">
        <w:rPr>
          <w:b w:val="0"/>
          <w:bCs w:val="0"/>
          <w:sz w:val="24"/>
          <w:szCs w:val="24"/>
        </w:rPr>
        <w:t xml:space="preserve">the allegation or concerns, including the date and time of the incident </w:t>
      </w:r>
    </w:p>
    <w:p w:rsidRPr="00547B8A" w:rsidR="00547B8A" w:rsidP="49B8E50B" w:rsidRDefault="00547B8A" w14:paraId="2345E73F" w14:textId="4CC5960F">
      <w:pPr>
        <w:pStyle w:val="Heading1"/>
        <w:rPr>
          <w:b w:val="0"/>
          <w:bCs w:val="0"/>
          <w:sz w:val="24"/>
          <w:szCs w:val="24"/>
        </w:rPr>
      </w:pPr>
      <w:r w:rsidRPr="49B8E50B">
        <w:rPr>
          <w:b w:val="0"/>
          <w:bCs w:val="0"/>
          <w:sz w:val="24"/>
          <w:szCs w:val="24"/>
        </w:rPr>
        <w:t>b)</w:t>
      </w:r>
      <w:r w:rsidRPr="49B8E50B" w:rsidR="19AD0E38">
        <w:rPr>
          <w:b w:val="0"/>
          <w:bCs w:val="0"/>
          <w:sz w:val="24"/>
          <w:szCs w:val="24"/>
        </w:rPr>
        <w:t xml:space="preserve"> </w:t>
      </w:r>
      <w:r w:rsidRPr="49B8E50B">
        <w:rPr>
          <w:b w:val="0"/>
          <w:bCs w:val="0"/>
          <w:sz w:val="24"/>
          <w:szCs w:val="24"/>
        </w:rPr>
        <w:t>what the adult at risk said about the abuse and how it occurred or what has been reported to you</w:t>
      </w:r>
    </w:p>
    <w:p w:rsidRPr="00547B8A" w:rsidR="00547B8A" w:rsidP="49B8E50B" w:rsidRDefault="00547B8A" w14:paraId="4BC51F19" w14:textId="2EA52394">
      <w:pPr>
        <w:pStyle w:val="Heading1"/>
        <w:rPr>
          <w:b w:val="0"/>
          <w:bCs w:val="0"/>
          <w:sz w:val="24"/>
          <w:szCs w:val="24"/>
        </w:rPr>
      </w:pPr>
      <w:r w:rsidRPr="49B8E50B">
        <w:rPr>
          <w:b w:val="0"/>
          <w:bCs w:val="0"/>
          <w:sz w:val="24"/>
          <w:szCs w:val="24"/>
        </w:rPr>
        <w:t>c)</w:t>
      </w:r>
      <w:r w:rsidRPr="49B8E50B" w:rsidR="7C6A5021">
        <w:rPr>
          <w:b w:val="0"/>
          <w:bCs w:val="0"/>
          <w:sz w:val="24"/>
          <w:szCs w:val="24"/>
        </w:rPr>
        <w:t xml:space="preserve"> </w:t>
      </w:r>
      <w:r w:rsidRPr="49B8E50B" w:rsidR="36816FC8">
        <w:rPr>
          <w:b w:val="0"/>
          <w:bCs w:val="0"/>
          <w:sz w:val="24"/>
          <w:szCs w:val="24"/>
        </w:rPr>
        <w:t>t</w:t>
      </w:r>
      <w:r w:rsidRPr="49B8E50B">
        <w:rPr>
          <w:b w:val="0"/>
          <w:bCs w:val="0"/>
          <w:sz w:val="24"/>
          <w:szCs w:val="24"/>
        </w:rPr>
        <w:t>he appearance and behaviour of the victim</w:t>
      </w:r>
    </w:p>
    <w:p w:rsidRPr="00547B8A" w:rsidR="00547B8A" w:rsidP="49B8E50B" w:rsidRDefault="00547B8A" w14:paraId="6446D94C" w14:textId="7BBD9940">
      <w:pPr>
        <w:pStyle w:val="Heading1"/>
        <w:rPr>
          <w:b w:val="0"/>
          <w:bCs w:val="0"/>
          <w:sz w:val="24"/>
          <w:szCs w:val="24"/>
        </w:rPr>
      </w:pPr>
      <w:r w:rsidRPr="49B8E50B">
        <w:rPr>
          <w:b w:val="0"/>
          <w:bCs w:val="0"/>
          <w:sz w:val="24"/>
          <w:szCs w:val="24"/>
        </w:rPr>
        <w:t>d)</w:t>
      </w:r>
      <w:r w:rsidRPr="49B8E50B" w:rsidR="79C9F00B">
        <w:rPr>
          <w:b w:val="0"/>
          <w:bCs w:val="0"/>
          <w:sz w:val="24"/>
          <w:szCs w:val="24"/>
        </w:rPr>
        <w:t xml:space="preserve"> </w:t>
      </w:r>
      <w:r w:rsidRPr="49B8E50B" w:rsidR="2D1290C8">
        <w:rPr>
          <w:b w:val="0"/>
          <w:bCs w:val="0"/>
          <w:sz w:val="24"/>
          <w:szCs w:val="24"/>
        </w:rPr>
        <w:t>a</w:t>
      </w:r>
      <w:r w:rsidRPr="49B8E50B">
        <w:rPr>
          <w:b w:val="0"/>
          <w:bCs w:val="0"/>
          <w:sz w:val="24"/>
          <w:szCs w:val="24"/>
        </w:rPr>
        <w:t>ny injuries observed</w:t>
      </w:r>
    </w:p>
    <w:p w:rsidRPr="00547B8A" w:rsidR="00547B8A" w:rsidP="49B8E50B" w:rsidRDefault="00547B8A" w14:paraId="0D0B22F0" w14:textId="43B86932">
      <w:pPr>
        <w:pStyle w:val="Heading1"/>
        <w:rPr>
          <w:b w:val="0"/>
          <w:bCs w:val="0"/>
          <w:sz w:val="24"/>
          <w:szCs w:val="24"/>
        </w:rPr>
      </w:pPr>
      <w:r w:rsidRPr="49B8E50B">
        <w:rPr>
          <w:b w:val="0"/>
          <w:bCs w:val="0"/>
          <w:sz w:val="24"/>
          <w:szCs w:val="24"/>
        </w:rPr>
        <w:t>e)</w:t>
      </w:r>
      <w:r w:rsidRPr="49B8E50B" w:rsidR="247D75D2">
        <w:rPr>
          <w:b w:val="0"/>
          <w:bCs w:val="0"/>
          <w:sz w:val="24"/>
          <w:szCs w:val="24"/>
        </w:rPr>
        <w:t xml:space="preserve"> w</w:t>
      </w:r>
      <w:r w:rsidRPr="49B8E50B">
        <w:rPr>
          <w:b w:val="0"/>
          <w:bCs w:val="0"/>
          <w:sz w:val="24"/>
          <w:szCs w:val="24"/>
        </w:rPr>
        <w:t xml:space="preserve">hether any dependants are also at risk </w:t>
      </w:r>
    </w:p>
    <w:p w:rsidR="49B8E50B" w:rsidP="49B8E50B" w:rsidRDefault="49B8E50B" w14:paraId="36F7EAB7" w14:textId="1E8624B0">
      <w:pPr>
        <w:pStyle w:val="Heading1"/>
        <w:rPr>
          <w:b w:val="0"/>
          <w:bCs w:val="0"/>
          <w:sz w:val="24"/>
          <w:szCs w:val="24"/>
        </w:rPr>
      </w:pPr>
    </w:p>
    <w:p w:rsidRPr="00547B8A" w:rsidR="00547B8A" w:rsidP="49B8E50B" w:rsidRDefault="00547B8A" w14:paraId="7F47FAFE" w14:textId="6F288052">
      <w:pPr>
        <w:pStyle w:val="Heading1"/>
        <w:rPr>
          <w:b w:val="0"/>
          <w:bCs w:val="0"/>
          <w:sz w:val="24"/>
          <w:szCs w:val="24"/>
        </w:rPr>
      </w:pPr>
      <w:r w:rsidRPr="4824C6CC">
        <w:rPr>
          <w:b w:val="0"/>
          <w:bCs w:val="0"/>
          <w:sz w:val="24"/>
          <w:szCs w:val="24"/>
        </w:rPr>
        <w:t xml:space="preserve">If the allegation is against a member of staff, a volunteer or a service user of [name of organisation], [Organisation name] will ensure that any allegations made against </w:t>
      </w:r>
      <w:r w:rsidRPr="4824C6CC" w:rsidR="0E4E71AA">
        <w:rPr>
          <w:b w:val="0"/>
          <w:bCs w:val="0"/>
          <w:sz w:val="24"/>
          <w:szCs w:val="24"/>
        </w:rPr>
        <w:t>members,</w:t>
      </w:r>
      <w:r w:rsidRPr="4824C6CC">
        <w:rPr>
          <w:b w:val="0"/>
          <w:bCs w:val="0"/>
          <w:sz w:val="24"/>
          <w:szCs w:val="24"/>
        </w:rPr>
        <w:t xml:space="preserve"> or a member of staff will be dealt with swiftly and in accordance with these procedures: </w:t>
      </w:r>
    </w:p>
    <w:p w:rsidR="49B8E50B" w:rsidP="49B8E50B" w:rsidRDefault="49B8E50B" w14:paraId="675D5AC9" w14:textId="08726053">
      <w:pPr>
        <w:pStyle w:val="Heading1"/>
        <w:rPr>
          <w:b w:val="0"/>
          <w:bCs w:val="0"/>
          <w:sz w:val="24"/>
          <w:szCs w:val="24"/>
        </w:rPr>
      </w:pPr>
    </w:p>
    <w:p w:rsidRPr="00547B8A" w:rsidR="00547B8A" w:rsidP="49B8E50B" w:rsidRDefault="00547B8A" w14:paraId="0774F01E" w14:textId="607FC6FD">
      <w:pPr>
        <w:pStyle w:val="Heading1"/>
        <w:numPr>
          <w:ilvl w:val="0"/>
          <w:numId w:val="2"/>
        </w:numPr>
        <w:rPr>
          <w:b w:val="0"/>
          <w:bCs w:val="0"/>
          <w:sz w:val="24"/>
          <w:szCs w:val="24"/>
        </w:rPr>
      </w:pPr>
      <w:r w:rsidRPr="49B8E50B">
        <w:rPr>
          <w:b w:val="0"/>
          <w:bCs w:val="0"/>
          <w:sz w:val="24"/>
          <w:szCs w:val="24"/>
        </w:rPr>
        <w:t>The worker must ensure that that the vulnerable adult is safe and away from the person against whom the allegation is made</w:t>
      </w:r>
    </w:p>
    <w:p w:rsidRPr="00547B8A" w:rsidR="00547B8A" w:rsidP="49B8E50B" w:rsidRDefault="00547B8A" w14:paraId="2C2C5C88" w14:textId="26292BB4">
      <w:pPr>
        <w:pStyle w:val="Heading1"/>
        <w:numPr>
          <w:ilvl w:val="0"/>
          <w:numId w:val="2"/>
        </w:numPr>
        <w:rPr>
          <w:b w:val="0"/>
          <w:bCs w:val="0"/>
          <w:sz w:val="24"/>
          <w:szCs w:val="24"/>
        </w:rPr>
      </w:pPr>
      <w:r w:rsidRPr="49B8E50B">
        <w:rPr>
          <w:b w:val="0"/>
          <w:bCs w:val="0"/>
          <w:sz w:val="24"/>
          <w:szCs w:val="24"/>
        </w:rPr>
        <w:t>The named person for safeguarding should be informed immediately</w:t>
      </w:r>
    </w:p>
    <w:p w:rsidRPr="00547B8A" w:rsidR="00547B8A" w:rsidP="49B8E50B" w:rsidRDefault="00547B8A" w14:paraId="3CE698A3" w14:textId="6681D050">
      <w:pPr>
        <w:pStyle w:val="Heading1"/>
        <w:numPr>
          <w:ilvl w:val="0"/>
          <w:numId w:val="2"/>
        </w:numPr>
        <w:rPr>
          <w:b w:val="0"/>
          <w:bCs w:val="0"/>
          <w:sz w:val="24"/>
          <w:szCs w:val="24"/>
        </w:rPr>
      </w:pPr>
      <w:r w:rsidRPr="49B8E50B">
        <w:rPr>
          <w:b w:val="0"/>
          <w:bCs w:val="0"/>
          <w:sz w:val="24"/>
          <w:szCs w:val="24"/>
        </w:rPr>
        <w:t xml:space="preserve">In the case of an allegation involving the named person, alternative arrangements should be sought to ensure that the matter is dealt with by an independent person. (Note: this could be a committee member, director or anyone within the organisation that is in a senior position within the organisation and believed to be independent of the allegations being made) </w:t>
      </w:r>
    </w:p>
    <w:p w:rsidRPr="00547B8A" w:rsidR="00547B8A" w:rsidP="49B8E50B" w:rsidRDefault="00547B8A" w14:paraId="757A66C6" w14:textId="1472CCB3">
      <w:pPr>
        <w:pStyle w:val="Heading1"/>
        <w:numPr>
          <w:ilvl w:val="0"/>
          <w:numId w:val="2"/>
        </w:numPr>
        <w:rPr>
          <w:b w:val="0"/>
          <w:bCs w:val="0"/>
          <w:sz w:val="24"/>
          <w:szCs w:val="24"/>
        </w:rPr>
      </w:pPr>
      <w:r w:rsidRPr="49B8E50B">
        <w:rPr>
          <w:b w:val="0"/>
          <w:bCs w:val="0"/>
          <w:sz w:val="24"/>
          <w:szCs w:val="24"/>
        </w:rPr>
        <w:t>The named person should contact the local authority social services team for advice on how to proceed with the immediate situation. Outside of working hours the Emergency Duty Team can give advice and/or in the event of an emergency situation arising, the police</w:t>
      </w:r>
    </w:p>
    <w:p w:rsidR="005B6B7F" w:rsidP="005B6B7F" w:rsidRDefault="00547B8A" w14:paraId="61CD8066" w14:textId="77777777">
      <w:pPr>
        <w:pStyle w:val="Heading1"/>
        <w:numPr>
          <w:ilvl w:val="0"/>
          <w:numId w:val="2"/>
        </w:numPr>
        <w:rPr>
          <w:b w:val="0"/>
          <w:bCs w:val="0"/>
          <w:sz w:val="24"/>
          <w:szCs w:val="24"/>
        </w:rPr>
      </w:pPr>
      <w:r w:rsidRPr="49B8E50B">
        <w:rPr>
          <w:b w:val="0"/>
          <w:bCs w:val="0"/>
          <w:sz w:val="24"/>
          <w:szCs w:val="24"/>
        </w:rPr>
        <w:t>The individual who first received/witnessed the concern should make a full written record of what was seen, heard and/or told as soon as possible after observing the incident/receiving the report. It is important that the report is an accurate description. The named person (if appropriate) can support the worker during this process but must not complete the report for the worker. This report must be made available on request from either the police and/or social services</w:t>
      </w:r>
      <w:r w:rsidR="005B6B7F">
        <w:rPr>
          <w:b w:val="0"/>
          <w:bCs w:val="0"/>
          <w:sz w:val="24"/>
          <w:szCs w:val="24"/>
        </w:rPr>
        <w:t>.</w:t>
      </w:r>
    </w:p>
    <w:p w:rsidRPr="00547B8A" w:rsidR="00547B8A" w:rsidP="49B8E50B" w:rsidRDefault="00547B8A" w14:paraId="08CEE4FF" w14:textId="5A008A7B">
      <w:pPr>
        <w:pStyle w:val="Heading1"/>
        <w:numPr>
          <w:ilvl w:val="0"/>
          <w:numId w:val="2"/>
        </w:numPr>
        <w:rPr>
          <w:b w:val="0"/>
          <w:bCs w:val="0"/>
          <w:sz w:val="24"/>
          <w:szCs w:val="24"/>
        </w:rPr>
      </w:pPr>
      <w:r w:rsidRPr="49B8E50B">
        <w:rPr>
          <w:b w:val="0"/>
          <w:bCs w:val="0"/>
          <w:sz w:val="24"/>
          <w:szCs w:val="24"/>
        </w:rPr>
        <w:t xml:space="preserve">Regardless of whether a police and/or social services investigation follows, [Organisation name] will ensure that an internal investigation takes place and consideration is given to the operation of disciplinary procedures. This may involve an immediate suspension and/or ultimate dismissal dependant on the nature of the incident </w:t>
      </w:r>
    </w:p>
    <w:p w:rsidRPr="00547B8A" w:rsidR="00547B8A" w:rsidP="49B8E50B" w:rsidRDefault="00547B8A" w14:paraId="0433CB3B" w14:textId="2CFA951A">
      <w:pPr>
        <w:pStyle w:val="Heading1"/>
        <w:numPr>
          <w:ilvl w:val="0"/>
          <w:numId w:val="2"/>
        </w:numPr>
        <w:rPr>
          <w:b w:val="0"/>
          <w:bCs w:val="0"/>
          <w:sz w:val="24"/>
          <w:szCs w:val="24"/>
        </w:rPr>
      </w:pPr>
      <w:r w:rsidRPr="49B8E50B">
        <w:rPr>
          <w:b w:val="0"/>
          <w:bCs w:val="0"/>
          <w:sz w:val="24"/>
          <w:szCs w:val="24"/>
        </w:rPr>
        <w:t>[Organisation name] will also inform the Charity Commission and report this as a serious incident even if this is an allegation or suspicion as soon as is reasonably possible. This report will outline how the trustees will investigate this and actions taken to prevent this from reoccurring</w:t>
      </w:r>
    </w:p>
    <w:p w:rsidRPr="00547B8A" w:rsidR="00547B8A" w:rsidP="49B8E50B" w:rsidRDefault="00547B8A" w14:paraId="52085091" w14:textId="6D93D62A">
      <w:pPr>
        <w:pStyle w:val="Heading1"/>
        <w:numPr>
          <w:ilvl w:val="0"/>
          <w:numId w:val="2"/>
        </w:numPr>
        <w:rPr>
          <w:b w:val="0"/>
          <w:bCs w:val="0"/>
          <w:sz w:val="24"/>
          <w:szCs w:val="24"/>
        </w:rPr>
      </w:pPr>
      <w:r w:rsidRPr="49B8E50B">
        <w:rPr>
          <w:b w:val="0"/>
          <w:bCs w:val="0"/>
          <w:sz w:val="24"/>
          <w:szCs w:val="24"/>
        </w:rPr>
        <w:t>Whistle blowing will not prejudice the position or prospects of [Organisation name] staff or volunteers</w:t>
      </w:r>
    </w:p>
    <w:p w:rsidRPr="00547B8A" w:rsidR="00547B8A" w:rsidP="49B8E50B" w:rsidRDefault="00547B8A" w14:paraId="2407B9D3" w14:textId="77777777">
      <w:pPr>
        <w:pStyle w:val="Heading1"/>
        <w:numPr>
          <w:ilvl w:val="0"/>
          <w:numId w:val="2"/>
        </w:numPr>
        <w:rPr>
          <w:b w:val="0"/>
          <w:bCs w:val="0"/>
          <w:sz w:val="24"/>
          <w:szCs w:val="24"/>
        </w:rPr>
      </w:pPr>
      <w:r w:rsidRPr="49B8E50B">
        <w:rPr>
          <w:b w:val="0"/>
          <w:bCs w:val="0"/>
          <w:sz w:val="24"/>
          <w:szCs w:val="24"/>
        </w:rPr>
        <w:t xml:space="preserve">It is the responsibility of the Safeguarding Lead to decide without delay on the most appropriate course of action once the allegation or suspicion of abuse has been raised. </w:t>
      </w:r>
    </w:p>
    <w:p w:rsidRPr="00547B8A" w:rsidR="00547B8A" w:rsidP="49B8E50B" w:rsidRDefault="00547B8A" w14:paraId="57709CDB" w14:textId="77777777">
      <w:pPr>
        <w:pStyle w:val="Heading1"/>
        <w:numPr>
          <w:ilvl w:val="0"/>
          <w:numId w:val="2"/>
        </w:numPr>
        <w:rPr>
          <w:b w:val="0"/>
          <w:bCs w:val="0"/>
          <w:sz w:val="24"/>
          <w:szCs w:val="24"/>
        </w:rPr>
      </w:pPr>
      <w:r w:rsidRPr="49B8E50B">
        <w:rPr>
          <w:b w:val="0"/>
          <w:bCs w:val="0"/>
          <w:sz w:val="24"/>
          <w:szCs w:val="24"/>
        </w:rPr>
        <w:t xml:space="preserve">Deal with any immediate needs: </w:t>
      </w:r>
    </w:p>
    <w:p w:rsidR="49B8E50B" w:rsidP="49B8E50B" w:rsidRDefault="49B8E50B" w14:paraId="5F8E1361" w14:textId="7E8473F4">
      <w:pPr>
        <w:pStyle w:val="Heading1"/>
        <w:rPr>
          <w:b w:val="0"/>
          <w:bCs w:val="0"/>
          <w:sz w:val="24"/>
          <w:szCs w:val="24"/>
        </w:rPr>
      </w:pPr>
    </w:p>
    <w:p w:rsidRPr="00547B8A" w:rsidR="00547B8A" w:rsidP="00C318D5" w:rsidRDefault="00547B8A" w14:paraId="163E6929" w14:textId="3E9DC51A">
      <w:pPr>
        <w:pStyle w:val="Heading1"/>
        <w:numPr>
          <w:ilvl w:val="1"/>
          <w:numId w:val="26"/>
        </w:numPr>
        <w:rPr>
          <w:b w:val="0"/>
          <w:bCs w:val="0"/>
          <w:sz w:val="24"/>
          <w:szCs w:val="24"/>
        </w:rPr>
      </w:pPr>
      <w:r w:rsidRPr="4824C6CC">
        <w:rPr>
          <w:b w:val="0"/>
          <w:bCs w:val="0"/>
          <w:sz w:val="24"/>
          <w:szCs w:val="24"/>
        </w:rPr>
        <w:t xml:space="preserve">Ensure that the victim of the alleged abuse is safe </w:t>
      </w:r>
    </w:p>
    <w:p w:rsidRPr="00547B8A" w:rsidR="00547B8A" w:rsidP="00C318D5" w:rsidRDefault="00547B8A" w14:paraId="7354F713" w14:textId="7E446C12">
      <w:pPr>
        <w:pStyle w:val="Heading1"/>
        <w:numPr>
          <w:ilvl w:val="1"/>
          <w:numId w:val="26"/>
        </w:numPr>
        <w:rPr>
          <w:b w:val="0"/>
          <w:bCs w:val="0"/>
          <w:sz w:val="24"/>
          <w:szCs w:val="24"/>
        </w:rPr>
      </w:pPr>
      <w:r w:rsidRPr="4824C6CC">
        <w:rPr>
          <w:b w:val="0"/>
          <w:bCs w:val="0"/>
          <w:sz w:val="24"/>
          <w:szCs w:val="24"/>
        </w:rPr>
        <w:t xml:space="preserve">Ensure that any necessary emergency medical treatment is arranged  </w:t>
      </w:r>
    </w:p>
    <w:p w:rsidRPr="00547B8A" w:rsidR="00547B8A" w:rsidP="00C318D5" w:rsidRDefault="00547B8A" w14:paraId="1D97820D" w14:textId="21F2F45D">
      <w:pPr>
        <w:pStyle w:val="Heading1"/>
        <w:numPr>
          <w:ilvl w:val="1"/>
          <w:numId w:val="26"/>
        </w:numPr>
        <w:rPr>
          <w:b w:val="0"/>
          <w:bCs w:val="0"/>
          <w:sz w:val="24"/>
          <w:szCs w:val="24"/>
        </w:rPr>
      </w:pPr>
      <w:r w:rsidRPr="4824C6CC">
        <w:rPr>
          <w:b w:val="0"/>
          <w:bCs w:val="0"/>
          <w:sz w:val="24"/>
          <w:szCs w:val="24"/>
        </w:rPr>
        <w:t xml:space="preserve">Ensure that no forensic evidence is lost </w:t>
      </w:r>
    </w:p>
    <w:p w:rsidRPr="00547B8A" w:rsidR="00547B8A" w:rsidP="00C318D5" w:rsidRDefault="00547B8A" w14:paraId="5864E0CC" w14:textId="00955726">
      <w:pPr>
        <w:pStyle w:val="Heading1"/>
        <w:numPr>
          <w:ilvl w:val="1"/>
          <w:numId w:val="26"/>
        </w:numPr>
        <w:rPr>
          <w:b w:val="0"/>
          <w:bCs w:val="0"/>
          <w:sz w:val="24"/>
          <w:szCs w:val="24"/>
        </w:rPr>
      </w:pPr>
      <w:r w:rsidRPr="4824C6CC">
        <w:rPr>
          <w:b w:val="0"/>
          <w:bCs w:val="0"/>
          <w:sz w:val="24"/>
          <w:szCs w:val="24"/>
        </w:rPr>
        <w:t xml:space="preserve">If the alleged perpetrator is also an adult at risk, ensure that another member of staff/manager is allocated to attend to their needs and ensure that other service users are not put at risk. </w:t>
      </w:r>
    </w:p>
    <w:p w:rsidR="49B8E50B" w:rsidP="4824C6CC" w:rsidRDefault="49B8E50B" w14:paraId="0A9D4F20" w14:textId="6DCFA2EF">
      <w:pPr>
        <w:pStyle w:val="Heading1"/>
        <w:ind w:left="1440"/>
        <w:rPr>
          <w:b w:val="0"/>
          <w:bCs w:val="0"/>
          <w:sz w:val="24"/>
          <w:szCs w:val="24"/>
        </w:rPr>
      </w:pPr>
    </w:p>
    <w:p w:rsidR="00547B8A" w:rsidP="00547B8A" w:rsidRDefault="00547B8A" w14:paraId="3110D52A" w14:textId="77777777">
      <w:pPr>
        <w:pStyle w:val="Heading1"/>
        <w:rPr>
          <w:b w:val="0"/>
          <w:sz w:val="24"/>
        </w:rPr>
      </w:pPr>
      <w:r w:rsidRPr="00547B8A">
        <w:rPr>
          <w:b w:val="0"/>
          <w:sz w:val="24"/>
        </w:rPr>
        <w:t xml:space="preserve">Clarify the facts stated by the member of staff but do NOT in any circumstances discuss the allegation of abuse with the alleged perpetrator or, if possible, the victim. </w:t>
      </w:r>
    </w:p>
    <w:p w:rsidRPr="00547B8A" w:rsidR="002A5F02" w:rsidP="00547B8A" w:rsidRDefault="002A5F02" w14:paraId="1AC931BB" w14:textId="77777777">
      <w:pPr>
        <w:pStyle w:val="Heading1"/>
        <w:rPr>
          <w:b w:val="0"/>
          <w:sz w:val="24"/>
        </w:rPr>
      </w:pPr>
    </w:p>
    <w:p w:rsidRPr="00547B8A" w:rsidR="00547B8A" w:rsidP="00547B8A" w:rsidRDefault="00547B8A" w14:paraId="6DCE8B0A" w14:textId="77777777">
      <w:pPr>
        <w:pStyle w:val="Heading1"/>
        <w:rPr>
          <w:b w:val="0"/>
          <w:sz w:val="24"/>
        </w:rPr>
      </w:pPr>
      <w:r w:rsidRPr="49B8E50B">
        <w:rPr>
          <w:b w:val="0"/>
          <w:bCs w:val="0"/>
          <w:sz w:val="24"/>
          <w:szCs w:val="24"/>
        </w:rPr>
        <w:lastRenderedPageBreak/>
        <w:t xml:space="preserve">Check that the circumstances fall within the safeguarding adults’ procedure i.e. meeting the definition of abuse as defined in this Policy and Procedure. </w:t>
      </w:r>
    </w:p>
    <w:p w:rsidR="49B8E50B" w:rsidP="49B8E50B" w:rsidRDefault="49B8E50B" w14:paraId="1580A5A7" w14:textId="6EE40ACE">
      <w:pPr>
        <w:pStyle w:val="Heading1"/>
        <w:rPr>
          <w:b w:val="0"/>
          <w:bCs w:val="0"/>
          <w:sz w:val="24"/>
          <w:szCs w:val="24"/>
        </w:rPr>
      </w:pPr>
    </w:p>
    <w:p w:rsidRPr="00547B8A" w:rsidR="00547B8A" w:rsidP="49B8E50B" w:rsidRDefault="00547B8A" w14:paraId="27B8F638" w14:textId="601CB189">
      <w:pPr>
        <w:pStyle w:val="Heading1"/>
        <w:rPr>
          <w:b w:val="0"/>
          <w:bCs w:val="0"/>
          <w:sz w:val="24"/>
          <w:szCs w:val="24"/>
        </w:rPr>
      </w:pPr>
      <w:r w:rsidRPr="49B8E50B">
        <w:rPr>
          <w:b w:val="0"/>
          <w:bCs w:val="0"/>
          <w:sz w:val="24"/>
          <w:szCs w:val="24"/>
        </w:rPr>
        <w:t>Address issues of consent and confidentiality, taking care to not promise confidentiality.</w:t>
      </w:r>
    </w:p>
    <w:p w:rsidR="49B8E50B" w:rsidP="49B8E50B" w:rsidRDefault="49B8E50B" w14:paraId="35601E00" w14:textId="21C3C9F6">
      <w:pPr>
        <w:pStyle w:val="Heading1"/>
        <w:rPr>
          <w:b w:val="0"/>
          <w:bCs w:val="0"/>
          <w:sz w:val="24"/>
          <w:szCs w:val="24"/>
        </w:rPr>
      </w:pPr>
    </w:p>
    <w:p w:rsidRPr="00C318D5" w:rsidR="00547B8A" w:rsidP="00547B8A" w:rsidRDefault="00547B8A" w14:paraId="7DCA9848" w14:textId="77777777">
      <w:pPr>
        <w:pStyle w:val="Heading1"/>
        <w:rPr>
          <w:b w:val="0"/>
          <w:color w:val="548DD4" w:themeColor="text2" w:themeTint="99"/>
          <w:sz w:val="24"/>
        </w:rPr>
      </w:pPr>
      <w:r w:rsidRPr="00C318D5">
        <w:rPr>
          <w:b w:val="0"/>
          <w:color w:val="548DD4" w:themeColor="text2" w:themeTint="99"/>
          <w:sz w:val="24"/>
          <w:szCs w:val="24"/>
        </w:rPr>
        <w:t>Refer</w:t>
      </w:r>
    </w:p>
    <w:p w:rsidR="49B8E50B" w:rsidP="49B8E50B" w:rsidRDefault="49B8E50B" w14:paraId="36499065" w14:textId="75E2945F">
      <w:pPr>
        <w:pStyle w:val="Heading1"/>
        <w:rPr>
          <w:b w:val="0"/>
          <w:bCs w:val="0"/>
          <w:sz w:val="24"/>
          <w:szCs w:val="24"/>
        </w:rPr>
      </w:pPr>
    </w:p>
    <w:p w:rsidR="00547B8A" w:rsidP="4824C6CC" w:rsidRDefault="00547B8A" w14:paraId="2E65A04B" w14:textId="13EAB2A0">
      <w:pPr>
        <w:pStyle w:val="Heading1"/>
        <w:rPr>
          <w:b w:val="0"/>
          <w:bCs w:val="0"/>
          <w:sz w:val="24"/>
          <w:szCs w:val="24"/>
        </w:rPr>
      </w:pPr>
      <w:r w:rsidRPr="4824C6CC">
        <w:rPr>
          <w:b w:val="0"/>
          <w:bCs w:val="0"/>
          <w:sz w:val="24"/>
          <w:szCs w:val="24"/>
        </w:rPr>
        <w:t xml:space="preserve">A formal referral must be made on the same day as the alert is raised when:  </w:t>
      </w:r>
    </w:p>
    <w:p w:rsidR="4824C6CC" w:rsidP="4824C6CC" w:rsidRDefault="4824C6CC" w14:paraId="46422D11" w14:textId="5A7166AD">
      <w:pPr>
        <w:pStyle w:val="Heading1"/>
        <w:rPr>
          <w:b w:val="0"/>
          <w:bCs w:val="0"/>
          <w:sz w:val="24"/>
          <w:szCs w:val="24"/>
        </w:rPr>
      </w:pPr>
    </w:p>
    <w:p w:rsidRPr="00547B8A" w:rsidR="00547B8A" w:rsidP="49B8E50B" w:rsidRDefault="00EE62CD" w14:paraId="3AFB5E9D" w14:textId="772AD674">
      <w:pPr>
        <w:pStyle w:val="Heading1"/>
        <w:numPr>
          <w:ilvl w:val="0"/>
          <w:numId w:val="1"/>
        </w:numPr>
        <w:rPr>
          <w:b w:val="0"/>
          <w:bCs w:val="0"/>
          <w:sz w:val="24"/>
          <w:szCs w:val="24"/>
        </w:rPr>
      </w:pPr>
      <w:r>
        <w:rPr>
          <w:b w:val="0"/>
          <w:bCs w:val="0"/>
          <w:sz w:val="24"/>
          <w:szCs w:val="24"/>
        </w:rPr>
        <w:t>A</w:t>
      </w:r>
      <w:r w:rsidRPr="4824C6CC" w:rsidR="00547B8A">
        <w:rPr>
          <w:b w:val="0"/>
          <w:bCs w:val="0"/>
          <w:sz w:val="24"/>
          <w:szCs w:val="24"/>
        </w:rPr>
        <w:t xml:space="preserve"> crime has been, could have been, or yet could be committed. </w:t>
      </w:r>
    </w:p>
    <w:p w:rsidRPr="00547B8A" w:rsidR="00547B8A" w:rsidP="49B8E50B" w:rsidRDefault="00547B8A" w14:paraId="586975B7" w14:textId="3847F39B">
      <w:pPr>
        <w:pStyle w:val="Heading1"/>
        <w:numPr>
          <w:ilvl w:val="0"/>
          <w:numId w:val="1"/>
        </w:numPr>
        <w:rPr>
          <w:b w:val="0"/>
          <w:bCs w:val="0"/>
          <w:sz w:val="24"/>
          <w:szCs w:val="24"/>
        </w:rPr>
      </w:pPr>
      <w:r w:rsidRPr="4824C6CC">
        <w:rPr>
          <w:b w:val="0"/>
          <w:bCs w:val="0"/>
          <w:sz w:val="24"/>
          <w:szCs w:val="24"/>
        </w:rPr>
        <w:t xml:space="preserve">There is a suspicion that an abuse has taken place. </w:t>
      </w:r>
    </w:p>
    <w:p w:rsidRPr="00547B8A" w:rsidR="00547B8A" w:rsidP="49B8E50B" w:rsidRDefault="00547B8A" w14:paraId="60D5CEA9" w14:textId="632C8CF1">
      <w:pPr>
        <w:pStyle w:val="Heading1"/>
        <w:numPr>
          <w:ilvl w:val="0"/>
          <w:numId w:val="1"/>
        </w:numPr>
        <w:rPr>
          <w:b w:val="0"/>
          <w:bCs w:val="0"/>
          <w:sz w:val="24"/>
          <w:szCs w:val="24"/>
        </w:rPr>
      </w:pPr>
      <w:r w:rsidRPr="4824C6CC">
        <w:rPr>
          <w:b w:val="0"/>
          <w:bCs w:val="0"/>
          <w:sz w:val="24"/>
          <w:szCs w:val="24"/>
        </w:rPr>
        <w:t>The allegation involves a child</w:t>
      </w:r>
    </w:p>
    <w:p w:rsidRPr="00547B8A" w:rsidR="00547B8A" w:rsidP="49B8E50B" w:rsidRDefault="00547B8A" w14:paraId="38F81F8B" w14:textId="66624F87">
      <w:pPr>
        <w:pStyle w:val="Heading1"/>
        <w:numPr>
          <w:ilvl w:val="0"/>
          <w:numId w:val="1"/>
        </w:numPr>
        <w:rPr>
          <w:b w:val="0"/>
          <w:bCs w:val="0"/>
          <w:sz w:val="24"/>
          <w:szCs w:val="24"/>
        </w:rPr>
      </w:pPr>
      <w:r w:rsidRPr="4824C6CC">
        <w:rPr>
          <w:b w:val="0"/>
          <w:bCs w:val="0"/>
          <w:sz w:val="24"/>
          <w:szCs w:val="24"/>
        </w:rPr>
        <w:t xml:space="preserve">The alleged perpetrator is themselves an adult at risk. </w:t>
      </w:r>
    </w:p>
    <w:p w:rsidRPr="00547B8A" w:rsidR="00547B8A" w:rsidP="49B8E50B" w:rsidRDefault="00547B8A" w14:paraId="21DEE413" w14:textId="7D4921D7">
      <w:pPr>
        <w:pStyle w:val="Heading1"/>
        <w:numPr>
          <w:ilvl w:val="0"/>
          <w:numId w:val="1"/>
        </w:numPr>
        <w:rPr>
          <w:b w:val="0"/>
          <w:bCs w:val="0"/>
          <w:sz w:val="24"/>
          <w:szCs w:val="24"/>
        </w:rPr>
      </w:pPr>
      <w:r w:rsidRPr="4824C6CC">
        <w:rPr>
          <w:b w:val="0"/>
          <w:bCs w:val="0"/>
          <w:sz w:val="24"/>
          <w:szCs w:val="24"/>
        </w:rPr>
        <w:t xml:space="preserve">They are unsure if abuse has taken place </w:t>
      </w:r>
    </w:p>
    <w:p w:rsidR="00EE62CD" w:rsidP="00EE62CD" w:rsidRDefault="00EE62CD" w14:paraId="6676D02F" w14:textId="77777777">
      <w:pPr>
        <w:pStyle w:val="Heading1"/>
        <w:rPr>
          <w:b w:val="0"/>
          <w:bCs w:val="0"/>
          <w:sz w:val="24"/>
          <w:szCs w:val="24"/>
        </w:rPr>
      </w:pPr>
    </w:p>
    <w:p w:rsidR="00547B8A" w:rsidP="00EE62CD" w:rsidRDefault="00547B8A" w14:paraId="7EE078CD" w14:textId="7E3F88FA">
      <w:pPr>
        <w:pStyle w:val="Heading1"/>
        <w:rPr>
          <w:b w:val="0"/>
          <w:bCs w:val="0"/>
          <w:sz w:val="24"/>
          <w:szCs w:val="24"/>
        </w:rPr>
      </w:pPr>
      <w:r w:rsidRPr="4824C6CC">
        <w:rPr>
          <w:b w:val="0"/>
          <w:bCs w:val="0"/>
          <w:sz w:val="24"/>
          <w:szCs w:val="24"/>
        </w:rPr>
        <w:t xml:space="preserve">Where a decision is made NOT to refer, the alert must be recorded, with the reasons for the decision not to refer. </w:t>
      </w:r>
    </w:p>
    <w:p w:rsidRPr="00547B8A" w:rsidR="00EE62CD" w:rsidP="00EE62CD" w:rsidRDefault="00EE62CD" w14:paraId="2E050C69" w14:textId="77777777">
      <w:pPr>
        <w:pStyle w:val="Heading1"/>
        <w:rPr>
          <w:b w:val="0"/>
          <w:bCs w:val="0"/>
          <w:sz w:val="24"/>
          <w:szCs w:val="24"/>
        </w:rPr>
      </w:pPr>
    </w:p>
    <w:p w:rsidRPr="00547B8A" w:rsidR="00547B8A" w:rsidP="00EE62CD" w:rsidRDefault="00547B8A" w14:paraId="048750C1" w14:textId="31EDBFE0">
      <w:pPr>
        <w:pStyle w:val="Heading1"/>
        <w:rPr>
          <w:b w:val="0"/>
          <w:bCs w:val="0"/>
          <w:sz w:val="24"/>
          <w:szCs w:val="24"/>
        </w:rPr>
      </w:pPr>
      <w:r w:rsidRPr="4824C6CC">
        <w:rPr>
          <w:b w:val="0"/>
          <w:bCs w:val="0"/>
          <w:sz w:val="24"/>
          <w:szCs w:val="24"/>
        </w:rPr>
        <w:t xml:space="preserve">All incidents, allegations of abuse and complaints must be </w:t>
      </w:r>
      <w:r w:rsidRPr="4824C6CC" w:rsidR="1520A271">
        <w:rPr>
          <w:b w:val="0"/>
          <w:bCs w:val="0"/>
          <w:sz w:val="24"/>
          <w:szCs w:val="24"/>
        </w:rPr>
        <w:t>recorded,</w:t>
      </w:r>
      <w:r w:rsidRPr="4824C6CC">
        <w:rPr>
          <w:b w:val="0"/>
          <w:bCs w:val="0"/>
          <w:sz w:val="24"/>
          <w:szCs w:val="24"/>
        </w:rPr>
        <w:t xml:space="preserve"> monitored and available for internal and external audit. </w:t>
      </w:r>
    </w:p>
    <w:p w:rsidR="00EE62CD" w:rsidP="00EE62CD" w:rsidRDefault="00EE62CD" w14:paraId="753AC1A7" w14:textId="77777777">
      <w:pPr>
        <w:pStyle w:val="Heading1"/>
        <w:rPr>
          <w:b w:val="0"/>
          <w:bCs w:val="0"/>
          <w:sz w:val="24"/>
          <w:szCs w:val="24"/>
        </w:rPr>
      </w:pPr>
    </w:p>
    <w:p w:rsidRPr="00547B8A" w:rsidR="00547B8A" w:rsidP="00EE62CD" w:rsidRDefault="00547B8A" w14:paraId="5631AE64" w14:textId="12D44A80">
      <w:pPr>
        <w:pStyle w:val="Heading1"/>
        <w:rPr>
          <w:b w:val="0"/>
          <w:bCs w:val="0"/>
          <w:sz w:val="24"/>
          <w:szCs w:val="24"/>
        </w:rPr>
      </w:pPr>
      <w:r w:rsidRPr="4824C6CC">
        <w:rPr>
          <w:b w:val="0"/>
          <w:bCs w:val="0"/>
          <w:sz w:val="24"/>
          <w:szCs w:val="24"/>
        </w:rPr>
        <w:t xml:space="preserve">The referral stage involves bringing the concern regarding alleged abuse or potential abuse formally to the attention of the following authorities as appropriate:  </w:t>
      </w:r>
    </w:p>
    <w:p w:rsidR="00EE62CD" w:rsidP="00EE62CD" w:rsidRDefault="00EE62CD" w14:paraId="0059A727" w14:textId="77777777">
      <w:pPr>
        <w:pStyle w:val="Heading1"/>
        <w:rPr>
          <w:b w:val="0"/>
          <w:bCs w:val="0"/>
          <w:sz w:val="24"/>
          <w:szCs w:val="24"/>
        </w:rPr>
      </w:pPr>
    </w:p>
    <w:p w:rsidR="00EE62CD" w:rsidP="00EE62CD" w:rsidRDefault="00547B8A" w14:paraId="13705397" w14:textId="77777777">
      <w:pPr>
        <w:pStyle w:val="Heading1"/>
        <w:numPr>
          <w:ilvl w:val="0"/>
          <w:numId w:val="28"/>
        </w:numPr>
        <w:rPr>
          <w:b w:val="0"/>
          <w:bCs w:val="0"/>
          <w:sz w:val="24"/>
          <w:szCs w:val="24"/>
        </w:rPr>
      </w:pPr>
      <w:r w:rsidRPr="4824C6CC">
        <w:rPr>
          <w:b w:val="0"/>
          <w:bCs w:val="0"/>
          <w:sz w:val="24"/>
          <w:szCs w:val="24"/>
        </w:rPr>
        <w:t xml:space="preserve">All referrals should be made to: Cheshire East Adult Social Care, Tel: 0300 123 5010 </w:t>
      </w:r>
    </w:p>
    <w:p w:rsidRPr="00EE62CD" w:rsidR="00547B8A" w:rsidP="00EE62CD" w:rsidRDefault="72BD0B19" w14:paraId="41BC472F" w14:textId="5D6554BA">
      <w:pPr>
        <w:pStyle w:val="Heading1"/>
        <w:numPr>
          <w:ilvl w:val="0"/>
          <w:numId w:val="28"/>
        </w:numPr>
        <w:rPr>
          <w:b w:val="0"/>
          <w:bCs w:val="0"/>
          <w:sz w:val="24"/>
          <w:szCs w:val="24"/>
        </w:rPr>
      </w:pPr>
      <w:r w:rsidRPr="00EE62CD">
        <w:rPr>
          <w:b w:val="0"/>
          <w:bCs w:val="0"/>
          <w:sz w:val="24"/>
          <w:szCs w:val="24"/>
        </w:rPr>
        <w:t>T</w:t>
      </w:r>
      <w:r w:rsidRPr="00EE62CD" w:rsidR="00547B8A">
        <w:rPr>
          <w:b w:val="0"/>
          <w:bCs w:val="0"/>
          <w:sz w:val="24"/>
          <w:szCs w:val="24"/>
        </w:rPr>
        <w:t xml:space="preserve">he police if you think a crime may have been committed - Tel: 101 and specify it is a safeguarding issue (999 in an emergency). </w:t>
      </w:r>
    </w:p>
    <w:p w:rsidRPr="00547B8A" w:rsidR="00547B8A" w:rsidP="00EE62CD" w:rsidRDefault="4A7C1A74" w14:paraId="6F039E4D" w14:textId="7E1E1C77">
      <w:pPr>
        <w:pStyle w:val="Heading1"/>
        <w:numPr>
          <w:ilvl w:val="1"/>
          <w:numId w:val="27"/>
        </w:numPr>
        <w:rPr>
          <w:b w:val="0"/>
          <w:bCs w:val="0"/>
          <w:sz w:val="24"/>
          <w:szCs w:val="24"/>
        </w:rPr>
      </w:pPr>
      <w:r w:rsidRPr="4824C6CC">
        <w:rPr>
          <w:b w:val="0"/>
          <w:bCs w:val="0"/>
          <w:sz w:val="24"/>
          <w:szCs w:val="24"/>
        </w:rPr>
        <w:t>I</w:t>
      </w:r>
      <w:r w:rsidRPr="4824C6CC" w:rsidR="00547B8A">
        <w:rPr>
          <w:b w:val="0"/>
          <w:bCs w:val="0"/>
          <w:sz w:val="24"/>
          <w:szCs w:val="24"/>
        </w:rPr>
        <w:t xml:space="preserve">f a child is also at risk, contact Children’s Services, Tel: 0300 123 5012 </w:t>
      </w:r>
    </w:p>
    <w:p w:rsidR="00547B8A" w:rsidP="00EE62CD" w:rsidRDefault="00547B8A" w14:paraId="78DCF411" w14:textId="486B0ECA">
      <w:pPr>
        <w:pStyle w:val="Heading1"/>
        <w:numPr>
          <w:ilvl w:val="1"/>
          <w:numId w:val="27"/>
        </w:numPr>
        <w:rPr>
          <w:b w:val="0"/>
          <w:bCs w:val="0"/>
          <w:sz w:val="24"/>
          <w:szCs w:val="24"/>
        </w:rPr>
      </w:pPr>
      <w:r w:rsidRPr="4824C6CC">
        <w:rPr>
          <w:b w:val="0"/>
          <w:bCs w:val="0"/>
          <w:sz w:val="24"/>
          <w:szCs w:val="24"/>
        </w:rPr>
        <w:t>Outside normal office hours, or on weekends or Bank Holidays, contact should be made for children’s and adults on the out of hours number 0300 123 5022.</w:t>
      </w:r>
    </w:p>
    <w:p w:rsidRPr="00547B8A" w:rsidR="00EE62CD" w:rsidP="00EE62CD" w:rsidRDefault="00EE62CD" w14:paraId="13D6B5F9" w14:textId="77777777">
      <w:pPr>
        <w:pStyle w:val="Heading1"/>
        <w:ind w:left="1440"/>
        <w:rPr>
          <w:b w:val="0"/>
          <w:bCs w:val="0"/>
          <w:sz w:val="24"/>
          <w:szCs w:val="24"/>
        </w:rPr>
      </w:pPr>
    </w:p>
    <w:p w:rsidRPr="00547B8A" w:rsidR="00547B8A" w:rsidP="49B8E50B" w:rsidRDefault="00547B8A" w14:paraId="0281320A" w14:textId="70C380A9">
      <w:pPr>
        <w:pStyle w:val="Heading1"/>
        <w:numPr>
          <w:ilvl w:val="0"/>
          <w:numId w:val="1"/>
        </w:numPr>
        <w:rPr>
          <w:b w:val="0"/>
          <w:bCs w:val="0"/>
          <w:sz w:val="24"/>
          <w:szCs w:val="24"/>
        </w:rPr>
      </w:pPr>
      <w:r w:rsidRPr="4824C6CC">
        <w:rPr>
          <w:b w:val="0"/>
          <w:bCs w:val="0"/>
          <w:sz w:val="24"/>
          <w:szCs w:val="24"/>
        </w:rPr>
        <w:t>The person making the referral will fill in an organisation first account form, which asks for:</w:t>
      </w:r>
    </w:p>
    <w:p w:rsidRPr="00547B8A" w:rsidR="00547B8A" w:rsidP="4824C6CC" w:rsidRDefault="00547B8A" w14:paraId="5181BB77" w14:textId="1C58AF6F">
      <w:pPr>
        <w:pStyle w:val="Heading1"/>
        <w:numPr>
          <w:ilvl w:val="1"/>
          <w:numId w:val="1"/>
        </w:numPr>
        <w:rPr>
          <w:b w:val="0"/>
          <w:bCs w:val="0"/>
          <w:sz w:val="24"/>
          <w:szCs w:val="24"/>
        </w:rPr>
      </w:pPr>
      <w:r w:rsidRPr="4824C6CC">
        <w:rPr>
          <w:b w:val="0"/>
          <w:bCs w:val="0"/>
          <w:sz w:val="24"/>
          <w:szCs w:val="24"/>
        </w:rPr>
        <w:t xml:space="preserve">The name of the adult </w:t>
      </w:r>
    </w:p>
    <w:p w:rsidRPr="00547B8A" w:rsidR="00547B8A" w:rsidP="4824C6CC" w:rsidRDefault="00547B8A" w14:paraId="7901A8C8" w14:textId="00DDE110">
      <w:pPr>
        <w:pStyle w:val="Heading1"/>
        <w:numPr>
          <w:ilvl w:val="1"/>
          <w:numId w:val="1"/>
        </w:numPr>
        <w:rPr>
          <w:b w:val="0"/>
          <w:bCs w:val="0"/>
          <w:sz w:val="24"/>
          <w:szCs w:val="24"/>
        </w:rPr>
      </w:pPr>
      <w:r w:rsidRPr="4824C6CC">
        <w:rPr>
          <w:b w:val="0"/>
          <w:bCs w:val="0"/>
          <w:sz w:val="24"/>
          <w:szCs w:val="24"/>
        </w:rPr>
        <w:t xml:space="preserve">Date of birth and age </w:t>
      </w:r>
    </w:p>
    <w:p w:rsidRPr="00547B8A" w:rsidR="00547B8A" w:rsidP="4824C6CC" w:rsidRDefault="00547B8A" w14:paraId="4FB4F7B7" w14:textId="698A733A">
      <w:pPr>
        <w:pStyle w:val="Heading1"/>
        <w:numPr>
          <w:ilvl w:val="1"/>
          <w:numId w:val="1"/>
        </w:numPr>
        <w:rPr>
          <w:b w:val="0"/>
          <w:bCs w:val="0"/>
          <w:sz w:val="24"/>
          <w:szCs w:val="24"/>
        </w:rPr>
      </w:pPr>
      <w:r w:rsidRPr="4824C6CC">
        <w:rPr>
          <w:b w:val="0"/>
          <w:bCs w:val="0"/>
          <w:sz w:val="24"/>
          <w:szCs w:val="24"/>
        </w:rPr>
        <w:t xml:space="preserve">Address and telephone number </w:t>
      </w:r>
    </w:p>
    <w:p w:rsidRPr="00547B8A" w:rsidR="00547B8A" w:rsidP="4824C6CC" w:rsidRDefault="00547B8A" w14:paraId="6C901972" w14:textId="38CE1579">
      <w:pPr>
        <w:pStyle w:val="Heading1"/>
        <w:numPr>
          <w:ilvl w:val="1"/>
          <w:numId w:val="1"/>
        </w:numPr>
        <w:rPr>
          <w:b w:val="0"/>
          <w:bCs w:val="0"/>
          <w:sz w:val="24"/>
          <w:szCs w:val="24"/>
        </w:rPr>
      </w:pPr>
      <w:r w:rsidRPr="4824C6CC">
        <w:rPr>
          <w:b w:val="0"/>
          <w:bCs w:val="0"/>
          <w:sz w:val="24"/>
          <w:szCs w:val="24"/>
        </w:rPr>
        <w:t xml:space="preserve">Why the adult is considered to be at risk </w:t>
      </w:r>
    </w:p>
    <w:p w:rsidR="00EE62CD" w:rsidP="00EE62CD" w:rsidRDefault="00547B8A" w14:paraId="023B70A5" w14:textId="77777777">
      <w:pPr>
        <w:pStyle w:val="Heading1"/>
        <w:numPr>
          <w:ilvl w:val="1"/>
          <w:numId w:val="1"/>
        </w:numPr>
        <w:rPr>
          <w:b w:val="0"/>
          <w:bCs w:val="0"/>
          <w:sz w:val="24"/>
          <w:szCs w:val="24"/>
        </w:rPr>
      </w:pPr>
      <w:r w:rsidRPr="4824C6CC">
        <w:rPr>
          <w:b w:val="0"/>
          <w:bCs w:val="0"/>
          <w:sz w:val="24"/>
          <w:szCs w:val="24"/>
        </w:rPr>
        <w:t xml:space="preserve">Whether consent has been obtained for the referral, and if not the reasons e.g. the adult lacks mental capacity or there is an over-riding public interest (e.g. where other adults or children are at risk) </w:t>
      </w:r>
    </w:p>
    <w:p w:rsidRPr="00EE62CD" w:rsidR="00547B8A" w:rsidP="00EE62CD" w:rsidRDefault="00547B8A" w14:paraId="57F153F1" w14:textId="4BBF3AB1">
      <w:pPr>
        <w:pStyle w:val="Heading1"/>
        <w:numPr>
          <w:ilvl w:val="1"/>
          <w:numId w:val="1"/>
        </w:numPr>
        <w:rPr>
          <w:b w:val="0"/>
          <w:bCs w:val="0"/>
          <w:sz w:val="24"/>
          <w:szCs w:val="24"/>
        </w:rPr>
      </w:pPr>
      <w:r w:rsidRPr="00EE62CD">
        <w:rPr>
          <w:b w:val="0"/>
          <w:bCs w:val="0"/>
          <w:sz w:val="24"/>
          <w:szCs w:val="24"/>
        </w:rPr>
        <w:t>What the person involved has said they want to happen next (the referral needs to be made, with details of those involved even if the person has not given consent, but this needs to be included in the information given)</w:t>
      </w:r>
    </w:p>
    <w:p w:rsidRPr="00547B8A" w:rsidR="00547B8A" w:rsidP="4824C6CC" w:rsidRDefault="00547B8A" w14:paraId="5647F7AF" w14:textId="1D435317">
      <w:pPr>
        <w:pStyle w:val="Heading1"/>
        <w:numPr>
          <w:ilvl w:val="1"/>
          <w:numId w:val="1"/>
        </w:numPr>
        <w:rPr>
          <w:b w:val="0"/>
          <w:bCs w:val="0"/>
          <w:sz w:val="24"/>
          <w:szCs w:val="24"/>
        </w:rPr>
      </w:pPr>
      <w:r w:rsidRPr="33AA02E8">
        <w:rPr>
          <w:b w:val="0"/>
          <w:bCs w:val="0"/>
          <w:sz w:val="24"/>
          <w:szCs w:val="24"/>
        </w:rPr>
        <w:t>Whether there are any concerns or doubts about the mental capacity of the adult at risk</w:t>
      </w:r>
    </w:p>
    <w:p w:rsidRPr="00547B8A" w:rsidR="00547B8A" w:rsidP="4824C6CC" w:rsidRDefault="00547B8A" w14:paraId="21F5CB32" w14:textId="658CD9A9">
      <w:pPr>
        <w:pStyle w:val="Heading1"/>
        <w:numPr>
          <w:ilvl w:val="1"/>
          <w:numId w:val="1"/>
        </w:numPr>
        <w:rPr>
          <w:b w:val="0"/>
          <w:bCs w:val="0"/>
          <w:sz w:val="24"/>
          <w:szCs w:val="24"/>
        </w:rPr>
      </w:pPr>
      <w:r w:rsidRPr="33AA02E8">
        <w:rPr>
          <w:b w:val="0"/>
          <w:bCs w:val="0"/>
          <w:sz w:val="24"/>
          <w:szCs w:val="24"/>
        </w:rPr>
        <w:t>Whether the police are aware of the allegation, and whether a police investigation is underway</w:t>
      </w:r>
    </w:p>
    <w:p w:rsidR="00E05F43" w:rsidP="00E05F43" w:rsidRDefault="00E05F43" w14:paraId="67A603E8" w14:textId="77777777">
      <w:pPr>
        <w:pStyle w:val="Heading1"/>
        <w:rPr>
          <w:b w:val="0"/>
          <w:bCs w:val="0"/>
          <w:sz w:val="24"/>
          <w:szCs w:val="24"/>
        </w:rPr>
      </w:pPr>
    </w:p>
    <w:p w:rsidRPr="00547B8A" w:rsidR="00547B8A" w:rsidP="00E05F43" w:rsidRDefault="00547B8A" w14:paraId="6D80EFBD" w14:textId="46D15490">
      <w:pPr>
        <w:pStyle w:val="Heading1"/>
        <w:rPr>
          <w:b w:val="0"/>
          <w:bCs w:val="0"/>
          <w:sz w:val="24"/>
          <w:szCs w:val="24"/>
        </w:rPr>
      </w:pPr>
      <w:r w:rsidRPr="33AA02E8">
        <w:rPr>
          <w:b w:val="0"/>
          <w:bCs w:val="0"/>
          <w:sz w:val="24"/>
          <w:szCs w:val="24"/>
        </w:rPr>
        <w:t>The safeguarding lead may be asked to fill in the Cheshire East Safeguarding referral form also or can used it in the first instance if [the organisation]’s first account form is not to hand</w:t>
      </w:r>
    </w:p>
    <w:p w:rsidR="4824C6CC" w:rsidP="4824C6CC" w:rsidRDefault="4824C6CC" w14:paraId="4B556192" w14:textId="56A1D9E8">
      <w:pPr>
        <w:pStyle w:val="Heading1"/>
        <w:rPr>
          <w:b w:val="0"/>
          <w:bCs w:val="0"/>
          <w:sz w:val="24"/>
          <w:szCs w:val="24"/>
        </w:rPr>
      </w:pPr>
    </w:p>
    <w:p w:rsidRPr="00EE62CD" w:rsidR="00547B8A" w:rsidP="4824C6CC" w:rsidRDefault="00547B8A" w14:paraId="067A16CE" w14:textId="4EDC068E">
      <w:pPr>
        <w:pStyle w:val="Heading1"/>
        <w:rPr>
          <w:rFonts w:ascii="Open Sans Light" w:hAnsi="Open Sans Light" w:eastAsia="Open Sans Light" w:cs="Open Sans Light"/>
          <w:b w:val="0"/>
          <w:color w:val="548DD4" w:themeColor="text2" w:themeTint="99"/>
          <w:sz w:val="24"/>
          <w:szCs w:val="24"/>
        </w:rPr>
      </w:pPr>
      <w:r w:rsidRPr="00EE62CD">
        <w:rPr>
          <w:rFonts w:ascii="Open Sans Light" w:hAnsi="Open Sans Light" w:eastAsia="Open Sans Light" w:cs="Open Sans Light"/>
          <w:b w:val="0"/>
          <w:color w:val="548DD4" w:themeColor="text2" w:themeTint="99"/>
          <w:sz w:val="24"/>
          <w:szCs w:val="24"/>
        </w:rPr>
        <w:t>What happens next?</w:t>
      </w:r>
    </w:p>
    <w:p w:rsidRPr="00547B8A" w:rsidR="00547B8A" w:rsidP="00764E27" w:rsidRDefault="00547B8A" w14:paraId="15500C1D" w14:textId="72713EA6">
      <w:pPr>
        <w:pStyle w:val="Heading1"/>
        <w:rPr>
          <w:b w:val="0"/>
          <w:bCs w:val="0"/>
          <w:sz w:val="24"/>
          <w:szCs w:val="24"/>
        </w:rPr>
      </w:pPr>
      <w:r w:rsidRPr="33AA02E8">
        <w:rPr>
          <w:b w:val="0"/>
          <w:bCs w:val="0"/>
          <w:sz w:val="24"/>
          <w:szCs w:val="24"/>
        </w:rPr>
        <w:t>The designated lead should receive acknowledgement for the referral from the relevant agency and be given feedback about what happens next. This will not always be appropriate to pass on to the person completing the first account report.</w:t>
      </w:r>
      <w:r w:rsidR="00764E27">
        <w:rPr>
          <w:b w:val="0"/>
          <w:bCs w:val="0"/>
          <w:sz w:val="24"/>
          <w:szCs w:val="24"/>
        </w:rPr>
        <w:t xml:space="preserve"> </w:t>
      </w:r>
      <w:r w:rsidRPr="33AA02E8">
        <w:rPr>
          <w:b w:val="0"/>
          <w:bCs w:val="0"/>
          <w:sz w:val="24"/>
          <w:szCs w:val="24"/>
        </w:rPr>
        <w:t xml:space="preserve">This policy and procedure should be read in conjunction with the following relevant policies: </w:t>
      </w:r>
    </w:p>
    <w:p w:rsidR="49B8E50B" w:rsidP="00EE62CD" w:rsidRDefault="49B8E50B" w14:paraId="230E9F09" w14:textId="07BC1B2E">
      <w:pPr>
        <w:pStyle w:val="Heading1"/>
        <w:ind w:left="5760"/>
      </w:pPr>
    </w:p>
    <w:p w:rsidRPr="00547B8A" w:rsidR="00547B8A" w:rsidP="00CA79C5" w:rsidRDefault="00547B8A" w14:paraId="3AED7BF1" w14:textId="4E614A87">
      <w:pPr>
        <w:pStyle w:val="Heading1"/>
        <w:numPr>
          <w:ilvl w:val="5"/>
          <w:numId w:val="24"/>
        </w:numPr>
        <w:rPr>
          <w:b w:val="0"/>
          <w:bCs w:val="0"/>
          <w:sz w:val="24"/>
          <w:szCs w:val="24"/>
        </w:rPr>
      </w:pPr>
      <w:r w:rsidRPr="33AA02E8">
        <w:rPr>
          <w:b w:val="0"/>
          <w:bCs w:val="0"/>
          <w:sz w:val="24"/>
          <w:szCs w:val="24"/>
        </w:rPr>
        <w:t>Equality and Diversity</w:t>
      </w:r>
    </w:p>
    <w:p w:rsidRPr="00547B8A" w:rsidR="00547B8A" w:rsidP="00CA79C5" w:rsidRDefault="00547B8A" w14:paraId="43B8AA5C" w14:textId="1AFB10DB">
      <w:pPr>
        <w:pStyle w:val="Heading1"/>
        <w:numPr>
          <w:ilvl w:val="5"/>
          <w:numId w:val="24"/>
        </w:numPr>
        <w:rPr>
          <w:b w:val="0"/>
          <w:bCs w:val="0"/>
          <w:sz w:val="24"/>
          <w:szCs w:val="24"/>
        </w:rPr>
      </w:pPr>
      <w:r w:rsidRPr="33AA02E8">
        <w:rPr>
          <w:b w:val="0"/>
          <w:bCs w:val="0"/>
          <w:sz w:val="24"/>
          <w:szCs w:val="24"/>
        </w:rPr>
        <w:t>Bullying and Harassment</w:t>
      </w:r>
    </w:p>
    <w:p w:rsidRPr="00547B8A" w:rsidR="00547B8A" w:rsidP="00CA79C5" w:rsidRDefault="00547B8A" w14:paraId="1E6C7526" w14:textId="10F50DD0">
      <w:pPr>
        <w:pStyle w:val="Heading1"/>
        <w:numPr>
          <w:ilvl w:val="5"/>
          <w:numId w:val="24"/>
        </w:numPr>
        <w:rPr>
          <w:b w:val="0"/>
          <w:bCs w:val="0"/>
          <w:sz w:val="24"/>
          <w:szCs w:val="24"/>
        </w:rPr>
      </w:pPr>
      <w:r w:rsidRPr="33AA02E8">
        <w:rPr>
          <w:b w:val="0"/>
          <w:bCs w:val="0"/>
          <w:sz w:val="24"/>
          <w:szCs w:val="24"/>
        </w:rPr>
        <w:t>Whistleblowing</w:t>
      </w:r>
    </w:p>
    <w:p w:rsidRPr="00547B8A" w:rsidR="00547B8A" w:rsidP="00CA79C5" w:rsidRDefault="00547B8A" w14:paraId="41D6F198" w14:textId="0574F95C">
      <w:pPr>
        <w:pStyle w:val="Heading1"/>
        <w:numPr>
          <w:ilvl w:val="5"/>
          <w:numId w:val="24"/>
        </w:numPr>
        <w:rPr>
          <w:b w:val="0"/>
          <w:bCs w:val="0"/>
          <w:sz w:val="24"/>
          <w:szCs w:val="24"/>
        </w:rPr>
      </w:pPr>
      <w:r w:rsidRPr="33AA02E8">
        <w:rPr>
          <w:b w:val="0"/>
          <w:bCs w:val="0"/>
          <w:sz w:val="24"/>
          <w:szCs w:val="24"/>
        </w:rPr>
        <w:t>Boundaries and Behaviours</w:t>
      </w:r>
    </w:p>
    <w:p w:rsidRPr="00547B8A" w:rsidR="00547B8A" w:rsidP="00CA79C5" w:rsidRDefault="00547B8A" w14:paraId="6DFF364C" w14:textId="738EE981">
      <w:pPr>
        <w:pStyle w:val="Heading1"/>
        <w:numPr>
          <w:ilvl w:val="5"/>
          <w:numId w:val="24"/>
        </w:numPr>
        <w:rPr>
          <w:b w:val="0"/>
          <w:bCs w:val="0"/>
          <w:sz w:val="24"/>
          <w:szCs w:val="24"/>
        </w:rPr>
      </w:pPr>
      <w:r w:rsidRPr="33AA02E8">
        <w:rPr>
          <w:b w:val="0"/>
          <w:bCs w:val="0"/>
          <w:sz w:val="24"/>
          <w:szCs w:val="24"/>
        </w:rPr>
        <w:t>Safer Recruitment</w:t>
      </w:r>
    </w:p>
    <w:p w:rsidR="00547B8A" w:rsidP="00CA79C5" w:rsidRDefault="00547B8A" w14:paraId="6D4C5045" w14:textId="76CC1197">
      <w:pPr>
        <w:pStyle w:val="Heading1"/>
        <w:numPr>
          <w:ilvl w:val="5"/>
          <w:numId w:val="24"/>
        </w:numPr>
        <w:rPr>
          <w:b w:val="0"/>
          <w:bCs w:val="0"/>
          <w:sz w:val="24"/>
          <w:szCs w:val="24"/>
        </w:rPr>
      </w:pPr>
      <w:r w:rsidRPr="33AA02E8">
        <w:rPr>
          <w:b w:val="0"/>
          <w:bCs w:val="0"/>
          <w:sz w:val="24"/>
          <w:szCs w:val="24"/>
        </w:rPr>
        <w:t xml:space="preserve">Information Sharing </w:t>
      </w:r>
    </w:p>
    <w:p w:rsidR="00547B8A" w:rsidP="00547B8A" w:rsidRDefault="00547B8A" w14:paraId="3FD5C6A4" w14:textId="77777777">
      <w:pPr>
        <w:pStyle w:val="Heading1"/>
        <w:rPr>
          <w:b w:val="0"/>
          <w:sz w:val="24"/>
        </w:rPr>
      </w:pPr>
    </w:p>
    <w:p w:rsidR="00547B8A" w:rsidP="00547B8A" w:rsidRDefault="00547B8A" w14:paraId="1C436377" w14:textId="77777777">
      <w:pPr>
        <w:pStyle w:val="Heading1"/>
        <w:rPr>
          <w:b w:val="0"/>
          <w:sz w:val="24"/>
        </w:rPr>
      </w:pPr>
    </w:p>
    <w:p w:rsidR="00547B8A" w:rsidP="49B8E50B" w:rsidRDefault="00547B8A" w14:paraId="4F32091A" w14:textId="77777777">
      <w:pPr>
        <w:pStyle w:val="Heading1"/>
        <w:rPr>
          <w:b w:val="0"/>
          <w:bCs w:val="0"/>
          <w:sz w:val="24"/>
          <w:szCs w:val="24"/>
        </w:rPr>
      </w:pPr>
    </w:p>
    <w:p w:rsidR="49B8E50B" w:rsidP="49B8E50B" w:rsidRDefault="49B8E50B" w14:paraId="2CCCCD58" w14:textId="33C8D3D3">
      <w:pPr>
        <w:pStyle w:val="Heading1"/>
        <w:rPr>
          <w:b w:val="0"/>
          <w:bCs w:val="0"/>
          <w:sz w:val="24"/>
          <w:szCs w:val="24"/>
        </w:rPr>
      </w:pPr>
    </w:p>
    <w:p w:rsidR="49B8E50B" w:rsidP="49B8E50B" w:rsidRDefault="49B8E50B" w14:paraId="354195E8" w14:textId="0B646911">
      <w:pPr>
        <w:pStyle w:val="Heading1"/>
        <w:rPr>
          <w:b w:val="0"/>
          <w:bCs w:val="0"/>
          <w:sz w:val="24"/>
          <w:szCs w:val="24"/>
        </w:rPr>
      </w:pPr>
    </w:p>
    <w:p w:rsidR="49B8E50B" w:rsidP="49B8E50B" w:rsidRDefault="49B8E50B" w14:paraId="6C638D97" w14:textId="27594D7D">
      <w:pPr>
        <w:pStyle w:val="Heading1"/>
        <w:rPr>
          <w:b w:val="0"/>
          <w:bCs w:val="0"/>
          <w:sz w:val="24"/>
          <w:szCs w:val="24"/>
        </w:rPr>
      </w:pPr>
    </w:p>
    <w:p w:rsidR="49B8E50B" w:rsidP="49B8E50B" w:rsidRDefault="49B8E50B" w14:paraId="41E0A2E4" w14:textId="2CA8C7E0">
      <w:pPr>
        <w:pStyle w:val="Heading1"/>
        <w:rPr>
          <w:b w:val="0"/>
          <w:bCs w:val="0"/>
          <w:sz w:val="24"/>
          <w:szCs w:val="24"/>
        </w:rPr>
      </w:pPr>
    </w:p>
    <w:p w:rsidR="49B8E50B" w:rsidP="49B8E50B" w:rsidRDefault="49B8E50B" w14:paraId="4DE7C60C" w14:textId="501BA96C">
      <w:pPr>
        <w:pStyle w:val="Heading1"/>
        <w:rPr>
          <w:b w:val="0"/>
          <w:bCs w:val="0"/>
          <w:sz w:val="24"/>
          <w:szCs w:val="24"/>
        </w:rPr>
      </w:pPr>
    </w:p>
    <w:p w:rsidR="49B8E50B" w:rsidP="49B8E50B" w:rsidRDefault="49B8E50B" w14:paraId="1646C565" w14:textId="1DBEB298">
      <w:pPr>
        <w:pStyle w:val="Heading1"/>
        <w:rPr>
          <w:b w:val="0"/>
          <w:bCs w:val="0"/>
          <w:sz w:val="24"/>
          <w:szCs w:val="24"/>
        </w:rPr>
      </w:pPr>
    </w:p>
    <w:p w:rsidR="49B8E50B" w:rsidP="49B8E50B" w:rsidRDefault="49B8E50B" w14:paraId="4C944A76" w14:textId="37541C50">
      <w:pPr>
        <w:pStyle w:val="Heading1"/>
        <w:rPr>
          <w:b w:val="0"/>
          <w:bCs w:val="0"/>
          <w:sz w:val="24"/>
          <w:szCs w:val="24"/>
        </w:rPr>
      </w:pPr>
    </w:p>
    <w:p w:rsidR="49B8E50B" w:rsidP="49B8E50B" w:rsidRDefault="49B8E50B" w14:paraId="242C2DBB" w14:textId="09654913">
      <w:pPr>
        <w:pStyle w:val="Heading1"/>
        <w:rPr>
          <w:b w:val="0"/>
          <w:bCs w:val="0"/>
          <w:sz w:val="24"/>
          <w:szCs w:val="24"/>
        </w:rPr>
      </w:pPr>
    </w:p>
    <w:p w:rsidR="49B8E50B" w:rsidP="49B8E50B" w:rsidRDefault="49B8E50B" w14:paraId="4BBEF361" w14:textId="1B658845">
      <w:pPr>
        <w:pStyle w:val="Heading1"/>
        <w:rPr>
          <w:b w:val="0"/>
          <w:bCs w:val="0"/>
          <w:sz w:val="24"/>
          <w:szCs w:val="24"/>
        </w:rPr>
      </w:pPr>
    </w:p>
    <w:p w:rsidR="49B8E50B" w:rsidP="49B8E50B" w:rsidRDefault="49B8E50B" w14:paraId="38256873" w14:textId="5AEEDDE5">
      <w:pPr>
        <w:pStyle w:val="Heading1"/>
        <w:rPr>
          <w:b w:val="0"/>
          <w:bCs w:val="0"/>
          <w:sz w:val="24"/>
          <w:szCs w:val="24"/>
        </w:rPr>
      </w:pPr>
    </w:p>
    <w:p w:rsidR="49B8E50B" w:rsidP="49B8E50B" w:rsidRDefault="49B8E50B" w14:paraId="67E87E58" w14:textId="08C56B22">
      <w:pPr>
        <w:pStyle w:val="Heading1"/>
        <w:rPr>
          <w:b w:val="0"/>
          <w:bCs w:val="0"/>
          <w:sz w:val="24"/>
          <w:szCs w:val="24"/>
        </w:rPr>
      </w:pPr>
    </w:p>
    <w:p w:rsidR="49B8E50B" w:rsidP="49B8E50B" w:rsidRDefault="49B8E50B" w14:paraId="3DDFD75B" w14:textId="10F9C7F8">
      <w:pPr>
        <w:pStyle w:val="Heading1"/>
        <w:rPr>
          <w:b w:val="0"/>
          <w:bCs w:val="0"/>
          <w:sz w:val="24"/>
          <w:szCs w:val="24"/>
        </w:rPr>
      </w:pPr>
    </w:p>
    <w:p w:rsidR="49B8E50B" w:rsidP="49B8E50B" w:rsidRDefault="49B8E50B" w14:paraId="7576207D" w14:textId="7A9DA859">
      <w:pPr>
        <w:pStyle w:val="Heading1"/>
        <w:rPr>
          <w:b w:val="0"/>
          <w:bCs w:val="0"/>
          <w:sz w:val="24"/>
          <w:szCs w:val="24"/>
        </w:rPr>
      </w:pPr>
    </w:p>
    <w:p w:rsidR="49B8E50B" w:rsidP="49B8E50B" w:rsidRDefault="49B8E50B" w14:paraId="173384FD" w14:textId="784A3596">
      <w:pPr>
        <w:pStyle w:val="Heading1"/>
        <w:rPr>
          <w:b w:val="0"/>
          <w:bCs w:val="0"/>
          <w:sz w:val="24"/>
          <w:szCs w:val="24"/>
        </w:rPr>
      </w:pPr>
    </w:p>
    <w:p w:rsidR="49B8E50B" w:rsidP="49B8E50B" w:rsidRDefault="49B8E50B" w14:paraId="4C8761DB" w14:textId="6A3AB867">
      <w:pPr>
        <w:pStyle w:val="Heading1"/>
        <w:rPr>
          <w:b w:val="0"/>
          <w:bCs w:val="0"/>
          <w:sz w:val="24"/>
          <w:szCs w:val="24"/>
        </w:rPr>
      </w:pPr>
    </w:p>
    <w:p w:rsidR="00547B8A" w:rsidP="4824C6CC" w:rsidRDefault="00547B8A" w14:paraId="74E1A93A" w14:textId="36D2E2ED">
      <w:pPr>
        <w:pStyle w:val="Heading1"/>
        <w:rPr>
          <w:b w:val="0"/>
          <w:bCs w:val="0"/>
          <w:sz w:val="24"/>
          <w:szCs w:val="24"/>
        </w:rPr>
      </w:pPr>
    </w:p>
    <w:p w:rsidR="4824C6CC" w:rsidP="4824C6CC" w:rsidRDefault="4824C6CC" w14:paraId="617B1198" w14:textId="4ECD36EE">
      <w:pPr>
        <w:pStyle w:val="Heading1"/>
        <w:rPr>
          <w:b w:val="0"/>
          <w:bCs w:val="0"/>
          <w:sz w:val="24"/>
          <w:szCs w:val="24"/>
        </w:rPr>
      </w:pPr>
    </w:p>
    <w:p w:rsidR="4824C6CC" w:rsidP="4824C6CC" w:rsidRDefault="4824C6CC" w14:paraId="45BD7209" w14:textId="3308119F">
      <w:pPr>
        <w:pStyle w:val="Heading1"/>
        <w:rPr>
          <w:b w:val="0"/>
          <w:bCs w:val="0"/>
          <w:sz w:val="24"/>
          <w:szCs w:val="24"/>
        </w:rPr>
      </w:pPr>
    </w:p>
    <w:p w:rsidR="00CA79C5" w:rsidP="4824C6CC" w:rsidRDefault="00CA79C5" w14:paraId="750A12AA" w14:textId="77777777">
      <w:pPr>
        <w:pStyle w:val="Heading1"/>
        <w:rPr>
          <w:b w:val="0"/>
          <w:bCs w:val="0"/>
          <w:sz w:val="24"/>
          <w:szCs w:val="24"/>
        </w:rPr>
      </w:pPr>
    </w:p>
    <w:p w:rsidR="00CA79C5" w:rsidP="4824C6CC" w:rsidRDefault="00CA79C5" w14:paraId="262ADAC9" w14:textId="77777777">
      <w:pPr>
        <w:pStyle w:val="Heading1"/>
        <w:rPr>
          <w:b w:val="0"/>
          <w:bCs w:val="0"/>
          <w:sz w:val="24"/>
          <w:szCs w:val="24"/>
        </w:rPr>
      </w:pPr>
    </w:p>
    <w:p w:rsidR="00CA79C5" w:rsidP="4824C6CC" w:rsidRDefault="00CA79C5" w14:paraId="4D0FA72D" w14:textId="77777777">
      <w:pPr>
        <w:pStyle w:val="Heading1"/>
        <w:rPr>
          <w:b w:val="0"/>
          <w:bCs w:val="0"/>
          <w:sz w:val="24"/>
          <w:szCs w:val="24"/>
        </w:rPr>
      </w:pPr>
    </w:p>
    <w:p w:rsidR="00CA79C5" w:rsidP="4824C6CC" w:rsidRDefault="00CA79C5" w14:paraId="774CD871" w14:textId="77777777">
      <w:pPr>
        <w:pStyle w:val="Heading1"/>
        <w:rPr>
          <w:b w:val="0"/>
          <w:bCs w:val="0"/>
          <w:sz w:val="24"/>
          <w:szCs w:val="24"/>
        </w:rPr>
      </w:pPr>
    </w:p>
    <w:p w:rsidR="00CA79C5" w:rsidP="4824C6CC" w:rsidRDefault="00CA79C5" w14:paraId="1BC7B2B1" w14:textId="77777777">
      <w:pPr>
        <w:pStyle w:val="Heading1"/>
        <w:rPr>
          <w:b w:val="0"/>
          <w:bCs w:val="0"/>
          <w:sz w:val="24"/>
          <w:szCs w:val="24"/>
        </w:rPr>
      </w:pPr>
    </w:p>
    <w:p w:rsidR="00CA79C5" w:rsidP="4824C6CC" w:rsidRDefault="00CA79C5" w14:paraId="24D42166" w14:textId="77777777">
      <w:pPr>
        <w:pStyle w:val="Heading1"/>
        <w:rPr>
          <w:b w:val="0"/>
          <w:bCs w:val="0"/>
          <w:sz w:val="24"/>
          <w:szCs w:val="24"/>
        </w:rPr>
      </w:pPr>
    </w:p>
    <w:p w:rsidR="00194DA9" w:rsidRDefault="00194DA9" w14:paraId="260A7017" w14:textId="77777777">
      <w:pPr>
        <w:rPr>
          <w:rFonts w:ascii="Open Sans Light" w:hAnsi="Open Sans Light" w:cs="Open Sans Light" w:eastAsiaTheme="majorEastAsia"/>
          <w:bCs/>
          <w:color w:val="5EADE0"/>
          <w:spacing w:val="-10"/>
          <w:sz w:val="28"/>
          <w:szCs w:val="20"/>
        </w:rPr>
      </w:pPr>
      <w:r>
        <w:rPr>
          <w:rFonts w:ascii="Open Sans Light" w:hAnsi="Open Sans Light" w:cs="Open Sans Light"/>
          <w:b/>
          <w:color w:val="5EADE0"/>
          <w:sz w:val="28"/>
        </w:rPr>
        <w:br w:type="page"/>
      </w:r>
    </w:p>
    <w:p w:rsidR="00547B8A" w:rsidP="000236F6" w:rsidRDefault="00547B8A" w14:paraId="035B012E" w14:textId="4EEAF01D">
      <w:pPr>
        <w:pStyle w:val="Heading1"/>
        <w:rPr>
          <w:rFonts w:ascii="Open Sans Light" w:hAnsi="Open Sans Light" w:cs="Open Sans Light"/>
          <w:b w:val="0"/>
          <w:color w:val="5EADE0"/>
          <w:sz w:val="28"/>
        </w:rPr>
      </w:pPr>
      <w:r w:rsidRPr="00547B8A">
        <w:rPr>
          <w:rFonts w:ascii="Open Sans Light" w:hAnsi="Open Sans Light" w:cs="Open Sans Light"/>
          <w:b w:val="0"/>
          <w:color w:val="5EADE0"/>
          <w:sz w:val="28"/>
        </w:rPr>
        <w:lastRenderedPageBreak/>
        <w:t>Appendix 1 - Safeguarding Action Plan</w:t>
      </w:r>
    </w:p>
    <w:p w:rsidR="00547B8A" w:rsidP="00194DA9" w:rsidRDefault="00547B8A" w14:paraId="7E200F61" w14:textId="155D33AD">
      <w:pPr>
        <w:rPr>
          <w:rFonts w:ascii="Open Sans Light" w:hAnsi="Open Sans Light" w:cs="Open Sans Light"/>
          <w:b/>
          <w:color w:val="5EADE0"/>
          <w:sz w:val="28"/>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8"/>
        <w:gridCol w:w="1681"/>
        <w:gridCol w:w="1333"/>
        <w:gridCol w:w="1333"/>
        <w:gridCol w:w="2551"/>
      </w:tblGrid>
      <w:tr w:rsidRPr="00764BBB" w:rsidR="00547B8A" w:rsidTr="4824C6CC" w14:paraId="012739AC" w14:textId="77777777">
        <w:tc>
          <w:tcPr>
            <w:tcW w:w="2766" w:type="dxa"/>
            <w:shd w:val="clear" w:color="auto" w:fill="auto"/>
          </w:tcPr>
          <w:p w:rsidRPr="00547B8A" w:rsidR="00547B8A" w:rsidP="006C633F" w:rsidRDefault="00547B8A" w14:paraId="2EFAF8C5"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Action</w:t>
            </w:r>
          </w:p>
        </w:tc>
        <w:tc>
          <w:tcPr>
            <w:tcW w:w="1692" w:type="dxa"/>
            <w:shd w:val="clear" w:color="auto" w:fill="auto"/>
          </w:tcPr>
          <w:p w:rsidRPr="00547B8A" w:rsidR="00547B8A" w:rsidP="006C633F" w:rsidRDefault="00547B8A" w14:paraId="6D267335"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Responsible Person</w:t>
            </w:r>
          </w:p>
        </w:tc>
        <w:tc>
          <w:tcPr>
            <w:tcW w:w="1239" w:type="dxa"/>
            <w:shd w:val="clear" w:color="auto" w:fill="auto"/>
          </w:tcPr>
          <w:p w:rsidRPr="00547B8A" w:rsidR="00547B8A" w:rsidP="006C633F" w:rsidRDefault="00547B8A" w14:paraId="771EA9B1"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Date to be completed by</w:t>
            </w:r>
          </w:p>
        </w:tc>
        <w:tc>
          <w:tcPr>
            <w:tcW w:w="1277" w:type="dxa"/>
            <w:shd w:val="clear" w:color="auto" w:fill="auto"/>
          </w:tcPr>
          <w:p w:rsidRPr="00547B8A" w:rsidR="00547B8A" w:rsidP="006C633F" w:rsidRDefault="00547B8A" w14:paraId="6E60EBCD"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Date completed</w:t>
            </w:r>
          </w:p>
        </w:tc>
        <w:tc>
          <w:tcPr>
            <w:tcW w:w="2632" w:type="dxa"/>
          </w:tcPr>
          <w:p w:rsidRPr="00547B8A" w:rsidR="00547B8A" w:rsidP="006C633F" w:rsidRDefault="00547B8A" w14:paraId="17430518"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Evidence</w:t>
            </w:r>
          </w:p>
        </w:tc>
      </w:tr>
      <w:tr w:rsidRPr="00764BBB" w:rsidR="00547B8A" w:rsidTr="4824C6CC" w14:paraId="3EC0ABD9" w14:textId="77777777">
        <w:tc>
          <w:tcPr>
            <w:tcW w:w="2766" w:type="dxa"/>
            <w:shd w:val="clear" w:color="auto" w:fill="auto"/>
          </w:tcPr>
          <w:p w:rsidRPr="00547B8A" w:rsidR="00547B8A" w:rsidP="006C633F" w:rsidRDefault="00547B8A" w14:paraId="58DC27B1"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Incidents, allegations and complaints are monitored and lessons learnt are fed into planning</w:t>
            </w:r>
          </w:p>
        </w:tc>
        <w:tc>
          <w:tcPr>
            <w:tcW w:w="1692" w:type="dxa"/>
            <w:shd w:val="clear" w:color="auto" w:fill="auto"/>
          </w:tcPr>
          <w:p w:rsidRPr="00547B8A" w:rsidR="00547B8A" w:rsidP="006C633F" w:rsidRDefault="00547B8A" w14:paraId="10EB9197"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383CF618"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15B9BEF4" w14:textId="77777777">
            <w:pPr>
              <w:rPr>
                <w:rFonts w:ascii="Roboto Light" w:hAnsi="Roboto Light" w:cs="Arial"/>
                <w:color w:val="404040" w:themeColor="text1" w:themeTint="BF"/>
                <w:sz w:val="24"/>
              </w:rPr>
            </w:pPr>
          </w:p>
        </w:tc>
        <w:tc>
          <w:tcPr>
            <w:tcW w:w="2632" w:type="dxa"/>
          </w:tcPr>
          <w:p w:rsidRPr="00547B8A" w:rsidR="00547B8A" w:rsidP="006C633F" w:rsidRDefault="00547B8A" w14:paraId="11DF4E04" w14:textId="77777777">
            <w:pPr>
              <w:rPr>
                <w:rFonts w:ascii="Roboto Light" w:hAnsi="Roboto Light" w:cs="Arial"/>
                <w:color w:val="404040" w:themeColor="text1" w:themeTint="BF"/>
                <w:sz w:val="24"/>
              </w:rPr>
            </w:pPr>
          </w:p>
        </w:tc>
      </w:tr>
      <w:tr w:rsidRPr="00764BBB" w:rsidR="00547B8A" w:rsidTr="4824C6CC" w14:paraId="3D64ED24" w14:textId="77777777">
        <w:tc>
          <w:tcPr>
            <w:tcW w:w="2766" w:type="dxa"/>
            <w:shd w:val="clear" w:color="auto" w:fill="auto"/>
          </w:tcPr>
          <w:p w:rsidRPr="00547B8A" w:rsidR="00547B8A" w:rsidP="006C633F" w:rsidRDefault="00547B8A" w14:paraId="008D66BF"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All staff and volunteers are trained on safeguarding [including who the lead is, how to act, Mental Capacity and Deprivation of Liberty] through induction training and mandatory refresher courses</w:t>
            </w:r>
          </w:p>
        </w:tc>
        <w:tc>
          <w:tcPr>
            <w:tcW w:w="1692" w:type="dxa"/>
            <w:shd w:val="clear" w:color="auto" w:fill="auto"/>
          </w:tcPr>
          <w:p w:rsidRPr="00547B8A" w:rsidR="00547B8A" w:rsidP="006C633F" w:rsidRDefault="00547B8A" w14:paraId="4BAB68BB"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09DDA262"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16AB3D61" w14:textId="77777777">
            <w:pPr>
              <w:rPr>
                <w:rFonts w:ascii="Roboto Light" w:hAnsi="Roboto Light" w:cs="Arial"/>
                <w:color w:val="404040" w:themeColor="text1" w:themeTint="BF"/>
                <w:sz w:val="24"/>
              </w:rPr>
            </w:pPr>
          </w:p>
        </w:tc>
        <w:tc>
          <w:tcPr>
            <w:tcW w:w="2632" w:type="dxa"/>
          </w:tcPr>
          <w:p w:rsidRPr="00547B8A" w:rsidR="00547B8A" w:rsidP="006C633F" w:rsidRDefault="00547B8A" w14:paraId="425E796C" w14:textId="77777777">
            <w:pPr>
              <w:rPr>
                <w:rFonts w:ascii="Roboto Light" w:hAnsi="Roboto Light" w:cs="Arial"/>
                <w:color w:val="404040" w:themeColor="text1" w:themeTint="BF"/>
                <w:sz w:val="24"/>
              </w:rPr>
            </w:pPr>
          </w:p>
        </w:tc>
      </w:tr>
      <w:tr w:rsidRPr="00764BBB" w:rsidR="00547B8A" w:rsidTr="4824C6CC" w14:paraId="34ACA532" w14:textId="77777777">
        <w:tc>
          <w:tcPr>
            <w:tcW w:w="2766" w:type="dxa"/>
            <w:shd w:val="clear" w:color="auto" w:fill="auto"/>
          </w:tcPr>
          <w:p w:rsidRPr="00547B8A" w:rsidR="00547B8A" w:rsidP="006C633F" w:rsidRDefault="00547B8A" w14:paraId="63EA4DCD"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Service developments are informed by the views of adults and carers</w:t>
            </w:r>
          </w:p>
        </w:tc>
        <w:tc>
          <w:tcPr>
            <w:tcW w:w="1692" w:type="dxa"/>
            <w:shd w:val="clear" w:color="auto" w:fill="auto"/>
          </w:tcPr>
          <w:p w:rsidRPr="00547B8A" w:rsidR="00547B8A" w:rsidP="006C633F" w:rsidRDefault="00547B8A" w14:paraId="2EB79581"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53EF3C25"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1BE33FD2" w14:textId="77777777">
            <w:pPr>
              <w:rPr>
                <w:rFonts w:ascii="Roboto Light" w:hAnsi="Roboto Light" w:cs="Arial"/>
                <w:color w:val="404040" w:themeColor="text1" w:themeTint="BF"/>
                <w:sz w:val="24"/>
              </w:rPr>
            </w:pPr>
          </w:p>
        </w:tc>
        <w:tc>
          <w:tcPr>
            <w:tcW w:w="2632" w:type="dxa"/>
          </w:tcPr>
          <w:p w:rsidRPr="00547B8A" w:rsidR="00547B8A" w:rsidP="006C633F" w:rsidRDefault="00547B8A" w14:paraId="78140FBC" w14:textId="77777777">
            <w:pPr>
              <w:rPr>
                <w:rFonts w:ascii="Roboto Light" w:hAnsi="Roboto Light" w:cs="Arial"/>
                <w:color w:val="404040" w:themeColor="text1" w:themeTint="BF"/>
                <w:sz w:val="24"/>
              </w:rPr>
            </w:pPr>
          </w:p>
        </w:tc>
      </w:tr>
      <w:tr w:rsidRPr="00764BBB" w:rsidR="00547B8A" w:rsidTr="4824C6CC" w14:paraId="4255EA64" w14:textId="77777777">
        <w:tc>
          <w:tcPr>
            <w:tcW w:w="2766" w:type="dxa"/>
            <w:shd w:val="clear" w:color="auto" w:fill="auto"/>
          </w:tcPr>
          <w:p w:rsidRPr="00547B8A" w:rsidR="00547B8A" w:rsidP="006C633F" w:rsidRDefault="00547B8A" w14:paraId="5E4A396B"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 xml:space="preserve">Staff and volunteers working with children and adults at rick receive regular support and supervision </w:t>
            </w:r>
          </w:p>
        </w:tc>
        <w:tc>
          <w:tcPr>
            <w:tcW w:w="1692" w:type="dxa"/>
            <w:shd w:val="clear" w:color="auto" w:fill="auto"/>
          </w:tcPr>
          <w:p w:rsidRPr="00547B8A" w:rsidR="00547B8A" w:rsidP="006C633F" w:rsidRDefault="00547B8A" w14:paraId="608997EF"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19969267"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407B4672" w14:textId="77777777">
            <w:pPr>
              <w:rPr>
                <w:rFonts w:ascii="Roboto Light" w:hAnsi="Roboto Light" w:cs="Arial"/>
                <w:color w:val="404040" w:themeColor="text1" w:themeTint="BF"/>
                <w:sz w:val="24"/>
              </w:rPr>
            </w:pPr>
          </w:p>
        </w:tc>
        <w:tc>
          <w:tcPr>
            <w:tcW w:w="2632" w:type="dxa"/>
          </w:tcPr>
          <w:p w:rsidRPr="00547B8A" w:rsidR="00547B8A" w:rsidP="006C633F" w:rsidRDefault="00547B8A" w14:paraId="544A52C3" w14:textId="77777777">
            <w:pPr>
              <w:rPr>
                <w:rFonts w:ascii="Roboto Light" w:hAnsi="Roboto Light" w:cs="Arial"/>
                <w:color w:val="404040" w:themeColor="text1" w:themeTint="BF"/>
                <w:sz w:val="24"/>
              </w:rPr>
            </w:pPr>
          </w:p>
        </w:tc>
      </w:tr>
      <w:tr w:rsidRPr="00764BBB" w:rsidR="00547B8A" w:rsidTr="4824C6CC" w14:paraId="33BE5181" w14:textId="77777777">
        <w:tc>
          <w:tcPr>
            <w:tcW w:w="2766" w:type="dxa"/>
            <w:shd w:val="clear" w:color="auto" w:fill="auto"/>
          </w:tcPr>
          <w:p w:rsidRPr="00547B8A" w:rsidR="00547B8A" w:rsidP="006C633F" w:rsidRDefault="00547B8A" w14:paraId="750DD937"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All staff understand the practical implications of the safeguarding policy and procedure</w:t>
            </w:r>
          </w:p>
        </w:tc>
        <w:tc>
          <w:tcPr>
            <w:tcW w:w="1692" w:type="dxa"/>
            <w:shd w:val="clear" w:color="auto" w:fill="auto"/>
          </w:tcPr>
          <w:p w:rsidRPr="00547B8A" w:rsidR="00547B8A" w:rsidP="006C633F" w:rsidRDefault="00547B8A" w14:paraId="2F52F97C"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1D39D01B"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4DF16F47" w14:textId="77777777">
            <w:pPr>
              <w:rPr>
                <w:rFonts w:ascii="Roboto Light" w:hAnsi="Roboto Light" w:cs="Arial"/>
                <w:color w:val="404040" w:themeColor="text1" w:themeTint="BF"/>
                <w:sz w:val="24"/>
              </w:rPr>
            </w:pPr>
          </w:p>
        </w:tc>
        <w:tc>
          <w:tcPr>
            <w:tcW w:w="2632" w:type="dxa"/>
          </w:tcPr>
          <w:p w:rsidRPr="00547B8A" w:rsidR="00547B8A" w:rsidP="006C633F" w:rsidRDefault="00547B8A" w14:paraId="4246DDF8" w14:textId="77777777">
            <w:pPr>
              <w:rPr>
                <w:rFonts w:ascii="Roboto Light" w:hAnsi="Roboto Light" w:cs="Arial"/>
                <w:color w:val="404040" w:themeColor="text1" w:themeTint="BF"/>
                <w:sz w:val="24"/>
              </w:rPr>
            </w:pPr>
          </w:p>
        </w:tc>
      </w:tr>
      <w:tr w:rsidRPr="00764BBB" w:rsidR="00547B8A" w:rsidTr="4824C6CC" w14:paraId="18078503" w14:textId="77777777">
        <w:tc>
          <w:tcPr>
            <w:tcW w:w="2766" w:type="dxa"/>
            <w:shd w:val="clear" w:color="auto" w:fill="auto"/>
          </w:tcPr>
          <w:p w:rsidRPr="00547B8A" w:rsidR="00547B8A" w:rsidP="006C633F" w:rsidRDefault="00547B8A" w14:paraId="2749969C" w14:textId="77777777">
            <w:pPr>
              <w:rPr>
                <w:rFonts w:ascii="Roboto Light" w:hAnsi="Roboto Light" w:cs="Arial"/>
                <w:color w:val="404040" w:themeColor="text1" w:themeTint="BF"/>
                <w:sz w:val="24"/>
              </w:rPr>
            </w:pPr>
            <w:r w:rsidRPr="00547B8A">
              <w:rPr>
                <w:rFonts w:ascii="Roboto Light" w:hAnsi="Roboto Light" w:cs="Arial"/>
                <w:color w:val="404040" w:themeColor="text1" w:themeTint="BF"/>
                <w:sz w:val="24"/>
              </w:rPr>
              <w:t>Safer Recruitment policy for both staff and volunteers is in place</w:t>
            </w:r>
          </w:p>
        </w:tc>
        <w:tc>
          <w:tcPr>
            <w:tcW w:w="1692" w:type="dxa"/>
            <w:shd w:val="clear" w:color="auto" w:fill="auto"/>
          </w:tcPr>
          <w:p w:rsidRPr="00547B8A" w:rsidR="00547B8A" w:rsidP="006C633F" w:rsidRDefault="00547B8A" w14:paraId="4D23A2DB" w14:textId="77777777">
            <w:pPr>
              <w:rPr>
                <w:rFonts w:ascii="Roboto Light" w:hAnsi="Roboto Light" w:cs="Arial"/>
                <w:color w:val="404040" w:themeColor="text1" w:themeTint="BF"/>
                <w:sz w:val="24"/>
              </w:rPr>
            </w:pPr>
          </w:p>
        </w:tc>
        <w:tc>
          <w:tcPr>
            <w:tcW w:w="1239" w:type="dxa"/>
            <w:shd w:val="clear" w:color="auto" w:fill="auto"/>
          </w:tcPr>
          <w:p w:rsidRPr="00547B8A" w:rsidR="00547B8A" w:rsidP="006C633F" w:rsidRDefault="00547B8A" w14:paraId="6B2B90A2" w14:textId="77777777">
            <w:pPr>
              <w:rPr>
                <w:rFonts w:ascii="Roboto Light" w:hAnsi="Roboto Light" w:cs="Arial"/>
                <w:color w:val="404040" w:themeColor="text1" w:themeTint="BF"/>
                <w:sz w:val="24"/>
              </w:rPr>
            </w:pPr>
          </w:p>
        </w:tc>
        <w:tc>
          <w:tcPr>
            <w:tcW w:w="1277" w:type="dxa"/>
            <w:shd w:val="clear" w:color="auto" w:fill="auto"/>
          </w:tcPr>
          <w:p w:rsidRPr="00547B8A" w:rsidR="00547B8A" w:rsidP="006C633F" w:rsidRDefault="00547B8A" w14:paraId="01589855" w14:textId="77777777">
            <w:pPr>
              <w:rPr>
                <w:rFonts w:ascii="Roboto Light" w:hAnsi="Roboto Light" w:cs="Arial"/>
                <w:color w:val="404040" w:themeColor="text1" w:themeTint="BF"/>
                <w:sz w:val="24"/>
              </w:rPr>
            </w:pPr>
          </w:p>
        </w:tc>
        <w:tc>
          <w:tcPr>
            <w:tcW w:w="2632" w:type="dxa"/>
          </w:tcPr>
          <w:p w:rsidRPr="00547B8A" w:rsidR="00547B8A" w:rsidP="006C633F" w:rsidRDefault="00547B8A" w14:paraId="3ED8A38F" w14:textId="77777777">
            <w:pPr>
              <w:rPr>
                <w:rFonts w:ascii="Roboto Light" w:hAnsi="Roboto Light" w:cs="Arial"/>
                <w:color w:val="404040" w:themeColor="text1" w:themeTint="BF"/>
                <w:sz w:val="24"/>
              </w:rPr>
            </w:pPr>
          </w:p>
        </w:tc>
      </w:tr>
    </w:tbl>
    <w:p w:rsidR="4824C6CC" w:rsidP="4824C6CC" w:rsidRDefault="4824C6CC" w14:paraId="7A92A34B" w14:textId="63139AB4">
      <w:pPr>
        <w:pStyle w:val="Heading1"/>
        <w:rPr>
          <w:rFonts w:eastAsia="Calibri" w:cs="Arial"/>
          <w:b w:val="0"/>
          <w:bCs w:val="0"/>
          <w:sz w:val="24"/>
          <w:szCs w:val="24"/>
        </w:rPr>
      </w:pPr>
    </w:p>
    <w:p w:rsidRPr="001A2309" w:rsidR="001A2309" w:rsidP="4824C6CC" w:rsidRDefault="001A2309" w14:paraId="1D7106AD" w14:textId="0CCEAA14">
      <w:pPr>
        <w:pStyle w:val="Heading1"/>
        <w:rPr>
          <w:rFonts w:eastAsia="Calibri" w:cs="Arial"/>
          <w:b w:val="0"/>
          <w:bCs w:val="0"/>
          <w:i/>
          <w:iCs/>
          <w:sz w:val="24"/>
          <w:szCs w:val="24"/>
        </w:rPr>
      </w:pPr>
      <w:r w:rsidRPr="4824C6CC">
        <w:rPr>
          <w:rFonts w:eastAsia="Calibri" w:cs="Arial"/>
          <w:b w:val="0"/>
          <w:bCs w:val="0"/>
          <w:sz w:val="24"/>
          <w:szCs w:val="24"/>
        </w:rPr>
        <w:t>POLICY DATED (</w:t>
      </w:r>
      <w:r w:rsidRPr="4824C6CC">
        <w:rPr>
          <w:rFonts w:eastAsia="Calibri" w:cs="Arial"/>
          <w:b w:val="0"/>
          <w:bCs w:val="0"/>
          <w:i/>
          <w:iCs/>
          <w:sz w:val="24"/>
          <w:szCs w:val="24"/>
        </w:rPr>
        <w:t>insert date when approved by trustees/board): ____________________</w:t>
      </w:r>
    </w:p>
    <w:p w:rsidR="2AEC3696" w:rsidP="2AEC3696" w:rsidRDefault="2AEC3696" w14:paraId="4A57A88B" w14:textId="7143654C">
      <w:pPr>
        <w:pStyle w:val="Heading1"/>
        <w:spacing w:line="259" w:lineRule="auto"/>
        <w:rPr>
          <w:rFonts w:eastAsia="Calibri" w:cs="Arial"/>
          <w:b w:val="0"/>
          <w:bCs w:val="0"/>
          <w:sz w:val="24"/>
          <w:szCs w:val="24"/>
        </w:rPr>
      </w:pPr>
    </w:p>
    <w:p w:rsidR="2AEC3696" w:rsidP="2AEC3696" w:rsidRDefault="2AEC3696" w14:paraId="0632E370" w14:textId="40AAEE23">
      <w:pPr>
        <w:pStyle w:val="Heading1"/>
        <w:spacing w:line="259" w:lineRule="auto"/>
      </w:pPr>
      <w:r w:rsidRPr="2AEC3696">
        <w:rPr>
          <w:rFonts w:eastAsia="Calibri" w:cs="Arial"/>
          <w:b w:val="0"/>
          <w:bCs w:val="0"/>
          <w:sz w:val="24"/>
          <w:szCs w:val="24"/>
        </w:rPr>
        <w:t>SIGNED (Chair of the meeting): __________________________</w:t>
      </w:r>
    </w:p>
    <w:p w:rsidRPr="001A2309" w:rsidR="001A2309" w:rsidP="001A2309" w:rsidRDefault="001A2309" w14:paraId="40E14BB9" w14:textId="77777777">
      <w:pPr>
        <w:pStyle w:val="Heading1"/>
        <w:rPr>
          <w:rFonts w:eastAsia="Calibri" w:cs="Arial"/>
          <w:b w:val="0"/>
          <w:sz w:val="24"/>
        </w:rPr>
      </w:pPr>
    </w:p>
    <w:p w:rsidRPr="001A2309" w:rsidR="001A2309" w:rsidP="001A2309" w:rsidRDefault="001A2309" w14:paraId="1E22DFC3" w14:textId="713DBB9A">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rsidRPr="001A2309" w:rsidR="001A2309" w:rsidP="001A2309" w:rsidRDefault="001A2309" w14:paraId="3AEEF05D" w14:textId="77777777">
      <w:pPr>
        <w:pStyle w:val="Heading1"/>
        <w:rPr>
          <w:rFonts w:eastAsia="Calibri" w:cs="Arial"/>
          <w:b w:val="0"/>
          <w:i/>
          <w:sz w:val="24"/>
        </w:rPr>
      </w:pPr>
    </w:p>
    <w:p w:rsidRPr="001A2309" w:rsidR="00634880" w:rsidP="001A2309" w:rsidRDefault="00634880" w14:paraId="61B34F6B" w14:textId="18A04B53">
      <w:pPr>
        <w:pStyle w:val="Heading1"/>
        <w:rPr>
          <w:b w:val="0"/>
          <w:sz w:val="24"/>
        </w:rPr>
      </w:pPr>
    </w:p>
    <w:sectPr w:rsidRPr="001A2309" w:rsidR="00634880" w:rsidSect="00CF1898">
      <w:headerReference w:type="even" r:id="rId12"/>
      <w:headerReference w:type="default" r:id="rId13"/>
      <w:footerReference w:type="even" r:id="rId14"/>
      <w:footerReference w:type="default" r:id="rId15"/>
      <w:headerReference w:type="first" r:id="rId16"/>
      <w:footerReference w:type="first" r:id="rId17"/>
      <w:pgSz w:w="11900" w:h="16820" w:orient="portrait"/>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1898" w:rsidP="00B325FD" w:rsidRDefault="00CF1898" w14:paraId="3D6FF9AE" w14:textId="77777777">
      <w:r>
        <w:separator/>
      </w:r>
    </w:p>
  </w:endnote>
  <w:endnote w:type="continuationSeparator" w:id="0">
    <w:p w:rsidR="00CF1898" w:rsidP="00B325FD" w:rsidRDefault="00CF1898" w14:paraId="700EC826" w14:textId="77777777">
      <w:r>
        <w:continuationSeparator/>
      </w:r>
    </w:p>
  </w:endnote>
  <w:endnote w:type="continuationNotice" w:id="1">
    <w:p w:rsidR="00CF1898" w:rsidRDefault="00CF1898" w14:paraId="51B830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382B" w:rsidRDefault="00E071EF" w14:paraId="54402AB2" w14:textId="77777777">
    <w:pPr>
      <w:pStyle w:val="Footer"/>
    </w:pPr>
    <w:sdt>
      <w:sdtPr>
        <w:id w:val="-559562183"/>
        <w:temporary/>
        <w:showingPlcHdr/>
      </w:sdtPr>
      <w:sdtEndPr/>
      <w:sdtContent>
        <w:r w:rsidR="0034382B">
          <w:t>[Type text]</w:t>
        </w:r>
      </w:sdtContent>
    </w:sdt>
    <w:r w:rsidR="0034382B">
      <w:ptab w:alignment="center" w:relativeTo="margin" w:leader="none"/>
    </w:r>
    <w:sdt>
      <w:sdtPr>
        <w:id w:val="1526756826"/>
        <w:temporary/>
        <w:showingPlcHdr/>
      </w:sdtPr>
      <w:sdtEndPr/>
      <w:sdtContent>
        <w:r w:rsidR="0034382B">
          <w:t>[Type text]</w:t>
        </w:r>
      </w:sdtContent>
    </w:sdt>
    <w:r w:rsidR="0034382B">
      <w:ptab w:alignment="right" w:relativeTo="margin"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A2309" w:rsidR="0034382B" w:rsidP="001A2309" w:rsidRDefault="68DC10EF" w14:paraId="75971405" w14:textId="6CD4714A">
    <w:pPr>
      <w:pStyle w:val="Footer"/>
      <w:pBdr>
        <w:top w:val="single" w:color="auto" w:sz="4" w:space="1"/>
      </w:pBdr>
      <w:rPr>
        <w:rFonts w:ascii="Roboto Light" w:hAnsi="Roboto Light"/>
        <w:color w:val="auto"/>
        <w:sz w:val="20"/>
        <w:szCs w:val="20"/>
      </w:rPr>
    </w:pPr>
    <w:r w:rsidRPr="68DC10EF">
      <w:rPr>
        <w:rFonts w:ascii="Roboto Light" w:hAnsi="Roboto Light"/>
        <w:color w:val="auto"/>
        <w:sz w:val="20"/>
        <w:szCs w:val="20"/>
      </w:rPr>
      <w:t>Adult Safeguarding</w:t>
    </w:r>
    <w:r w:rsidRPr="68DC10EF" w:rsidR="001A2309">
      <w:rPr>
        <w:rFonts w:ascii="Roboto Light" w:hAnsi="Roboto Light"/>
        <w:color w:val="auto"/>
        <w:sz w:val="20"/>
        <w:szCs w:val="20"/>
      </w:rPr>
      <w:t xml:space="preserve"> Policy </w:t>
    </w:r>
    <w:r w:rsidRPr="68DC10EF">
      <w:rPr>
        <w:rFonts w:ascii="Roboto Light" w:hAnsi="Roboto Light"/>
        <w:color w:val="auto"/>
        <w:sz w:val="20"/>
        <w:szCs w:val="20"/>
      </w:rPr>
      <w:t>and Procedure</w:t>
    </w:r>
    <w:r w:rsidRPr="68DC10EF" w:rsidR="001A2309">
      <w:rPr>
        <w:rFonts w:ascii="Roboto Light" w:hAnsi="Roboto Light"/>
        <w:color w:val="auto"/>
        <w:sz w:val="20"/>
        <w:szCs w:val="20"/>
      </w:rPr>
      <w:t xml:space="preserve">           </w:t>
    </w:r>
    <w:r w:rsidR="001A2309">
      <w:tab/>
    </w:r>
    <w:r w:rsidRPr="68DC10EF" w:rsidR="001A2309">
      <w:rPr>
        <w:rFonts w:ascii="Roboto Light" w:hAnsi="Roboto Light"/>
        <w:color w:val="auto"/>
        <w:sz w:val="20"/>
        <w:szCs w:val="20"/>
      </w:rPr>
      <w:t xml:space="preserve">Last Reviewed: </w:t>
    </w:r>
    <w:r w:rsidR="00E071EF">
      <w:rPr>
        <w:rFonts w:ascii="Roboto Light" w:hAnsi="Roboto Light"/>
        <w:color w:val="auto"/>
        <w:sz w:val="20"/>
        <w:szCs w:val="20"/>
      </w:rPr>
      <w:t>March</w:t>
    </w:r>
    <w:r w:rsidRPr="68DC10EF">
      <w:rPr>
        <w:rFonts w:ascii="Roboto Light" w:hAnsi="Roboto Light"/>
        <w:color w:val="auto"/>
        <w:sz w:val="20"/>
        <w:szCs w:val="20"/>
      </w:rPr>
      <w:t xml:space="preserve"> 2024</w:t>
    </w:r>
    <w:r w:rsidR="001A2309">
      <w:tab/>
    </w:r>
    <w:r w:rsidRPr="68DC10EF" w:rsidR="001A2309">
      <w:rPr>
        <w:rFonts w:ascii="Roboto Light" w:hAnsi="Roboto Light"/>
        <w:color w:val="auto"/>
        <w:sz w:val="20"/>
        <w:szCs w:val="20"/>
      </w:rPr>
      <w:t xml:space="preserve">    Page </w:t>
    </w:r>
    <w:r w:rsidRPr="68DC10EF" w:rsidR="001A2309">
      <w:rPr>
        <w:rFonts w:ascii="Roboto Light" w:hAnsi="Roboto Light"/>
        <w:b/>
        <w:color w:val="auto"/>
        <w:sz w:val="20"/>
        <w:szCs w:val="20"/>
      </w:rPr>
      <w:fldChar w:fldCharType="begin"/>
    </w:r>
    <w:r w:rsidRPr="68DC10EF" w:rsidR="001A2309">
      <w:rPr>
        <w:rFonts w:ascii="Roboto Light" w:hAnsi="Roboto Light"/>
        <w:b/>
        <w:color w:val="auto"/>
        <w:sz w:val="20"/>
        <w:szCs w:val="20"/>
      </w:rPr>
      <w:instrText xml:space="preserve"> PAGE  \* Arabic  \* MERGEFORMAT </w:instrText>
    </w:r>
    <w:r w:rsidRPr="68DC10EF" w:rsidR="001A2309">
      <w:rPr>
        <w:rFonts w:ascii="Roboto Light" w:hAnsi="Roboto Light"/>
        <w:b/>
        <w:color w:val="auto"/>
        <w:sz w:val="20"/>
        <w:szCs w:val="20"/>
      </w:rPr>
      <w:fldChar w:fldCharType="separate"/>
    </w:r>
    <w:r w:rsidRPr="68DC10EF" w:rsidR="00793839">
      <w:rPr>
        <w:rFonts w:ascii="Roboto Light" w:hAnsi="Roboto Light"/>
        <w:b/>
        <w:color w:val="auto"/>
        <w:sz w:val="20"/>
        <w:szCs w:val="20"/>
      </w:rPr>
      <w:t>2</w:t>
    </w:r>
    <w:r w:rsidRPr="68DC10EF" w:rsidR="001A2309">
      <w:rPr>
        <w:rFonts w:ascii="Roboto Light" w:hAnsi="Roboto Light"/>
        <w:b/>
        <w:color w:val="auto"/>
        <w:sz w:val="20"/>
        <w:szCs w:val="20"/>
      </w:rPr>
      <w:fldChar w:fldCharType="end"/>
    </w:r>
    <w:r w:rsidRPr="68DC10EF" w:rsidR="001A2309">
      <w:rPr>
        <w:rFonts w:ascii="Roboto Light" w:hAnsi="Roboto Light"/>
        <w:color w:val="auto"/>
        <w:sz w:val="20"/>
        <w:szCs w:val="20"/>
      </w:rPr>
      <w:t xml:space="preserve"> of </w:t>
    </w:r>
    <w:r w:rsidRPr="68DC10EF" w:rsidR="001A2309">
      <w:rPr>
        <w:rFonts w:ascii="Roboto Light" w:hAnsi="Roboto Light"/>
        <w:b/>
        <w:color w:val="auto"/>
        <w:sz w:val="20"/>
        <w:szCs w:val="20"/>
      </w:rPr>
      <w:fldChar w:fldCharType="begin"/>
    </w:r>
    <w:r w:rsidRPr="68DC10EF" w:rsidR="001A2309">
      <w:rPr>
        <w:rFonts w:ascii="Roboto Light" w:hAnsi="Roboto Light"/>
        <w:b/>
        <w:color w:val="auto"/>
        <w:sz w:val="20"/>
        <w:szCs w:val="20"/>
      </w:rPr>
      <w:instrText xml:space="preserve"> NUMPAGES  \* Arabic  \* MERGEFORMAT </w:instrText>
    </w:r>
    <w:r w:rsidRPr="68DC10EF" w:rsidR="001A2309">
      <w:rPr>
        <w:rFonts w:ascii="Roboto Light" w:hAnsi="Roboto Light"/>
        <w:b/>
        <w:color w:val="auto"/>
        <w:sz w:val="20"/>
        <w:szCs w:val="20"/>
      </w:rPr>
      <w:fldChar w:fldCharType="separate"/>
    </w:r>
    <w:r w:rsidRPr="68DC10EF" w:rsidR="00793839">
      <w:rPr>
        <w:rFonts w:ascii="Roboto Light" w:hAnsi="Roboto Light"/>
        <w:b/>
        <w:color w:val="auto"/>
        <w:sz w:val="20"/>
        <w:szCs w:val="20"/>
      </w:rPr>
      <w:t>2</w:t>
    </w:r>
    <w:r w:rsidRPr="68DC10EF" w:rsidR="001A2309">
      <w:rPr>
        <w:rFonts w:ascii="Roboto Light" w:hAnsi="Roboto Light"/>
        <w:b/>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A2309" w:rsidR="0034382B" w:rsidP="68DC10EF" w:rsidRDefault="4851D210" w14:paraId="54CDED46" w14:textId="3A18C938">
    <w:pPr>
      <w:pStyle w:val="Footer"/>
      <w:pBdr>
        <w:top w:val="single" w:color="000000" w:sz="4" w:space="1"/>
      </w:pBdr>
      <w:rPr>
        <w:rFonts w:ascii="Roboto Light" w:hAnsi="Roboto Light"/>
        <w:color w:val="auto"/>
        <w:sz w:val="20"/>
        <w:szCs w:val="20"/>
      </w:rPr>
    </w:pPr>
    <w:r w:rsidRPr="4851D210">
      <w:rPr>
        <w:rFonts w:ascii="Roboto Light" w:hAnsi="Roboto Light"/>
        <w:color w:val="auto"/>
        <w:sz w:val="20"/>
        <w:szCs w:val="20"/>
      </w:rPr>
      <w:t xml:space="preserve">Adult Safeguarding Policy and Procedure           </w:t>
    </w:r>
    <w:r w:rsidR="003801CB">
      <w:tab/>
    </w:r>
    <w:r w:rsidRPr="4851D210">
      <w:rPr>
        <w:rFonts w:ascii="Roboto Light" w:hAnsi="Roboto Light"/>
        <w:color w:val="auto"/>
        <w:sz w:val="20"/>
        <w:szCs w:val="20"/>
      </w:rPr>
      <w:t xml:space="preserve">Last Reviewed: </w:t>
    </w:r>
    <w:r w:rsidR="00E071EF">
      <w:rPr>
        <w:rFonts w:ascii="Roboto Light" w:hAnsi="Roboto Light"/>
        <w:color w:val="auto"/>
        <w:sz w:val="20"/>
        <w:szCs w:val="20"/>
      </w:rPr>
      <w:t xml:space="preserve">March </w:t>
    </w:r>
    <w:r w:rsidRPr="4851D210">
      <w:rPr>
        <w:rFonts w:ascii="Roboto Light" w:hAnsi="Roboto Light"/>
        <w:color w:val="auto"/>
        <w:sz w:val="20"/>
        <w:szCs w:val="20"/>
      </w:rPr>
      <w:t>2024</w:t>
    </w:r>
    <w:r w:rsidR="003801CB">
      <w:tab/>
    </w:r>
    <w:r w:rsidRPr="4851D210">
      <w:rPr>
        <w:rFonts w:ascii="Roboto Light" w:hAnsi="Roboto Light"/>
        <w:color w:val="auto"/>
        <w:sz w:val="20"/>
        <w:szCs w:val="20"/>
      </w:rPr>
      <w:t xml:space="preserve">    Page </w:t>
    </w:r>
    <w:r w:rsidRPr="4851D210" w:rsidR="003801CB">
      <w:rPr>
        <w:rFonts w:ascii="Roboto Light" w:hAnsi="Roboto Light"/>
        <w:b/>
        <w:bCs/>
        <w:noProof/>
        <w:color w:val="auto"/>
        <w:sz w:val="20"/>
        <w:szCs w:val="20"/>
      </w:rPr>
      <w:fldChar w:fldCharType="begin"/>
    </w:r>
    <w:r w:rsidRPr="4851D210" w:rsidR="003801CB">
      <w:rPr>
        <w:rFonts w:ascii="Roboto Light" w:hAnsi="Roboto Light"/>
        <w:b/>
        <w:bCs/>
        <w:color w:val="auto"/>
        <w:sz w:val="20"/>
        <w:szCs w:val="20"/>
      </w:rPr>
      <w:instrText xml:space="preserve"> PAGE  \* Arabic  \* MERGEFORMAT </w:instrText>
    </w:r>
    <w:r w:rsidRPr="4851D210" w:rsidR="003801CB">
      <w:rPr>
        <w:rFonts w:ascii="Roboto Light" w:hAnsi="Roboto Light"/>
        <w:b/>
        <w:bCs/>
        <w:color w:val="auto"/>
        <w:sz w:val="20"/>
        <w:szCs w:val="20"/>
      </w:rPr>
      <w:fldChar w:fldCharType="separate"/>
    </w:r>
    <w:r w:rsidRPr="4851D210">
      <w:rPr>
        <w:rFonts w:ascii="Roboto Light" w:hAnsi="Roboto Light"/>
        <w:b/>
        <w:bCs/>
        <w:noProof/>
        <w:color w:val="auto"/>
        <w:sz w:val="20"/>
        <w:szCs w:val="20"/>
      </w:rPr>
      <w:t>1</w:t>
    </w:r>
    <w:r w:rsidRPr="4851D210" w:rsidR="003801CB">
      <w:rPr>
        <w:rFonts w:ascii="Roboto Light" w:hAnsi="Roboto Light"/>
        <w:b/>
        <w:bCs/>
        <w:noProof/>
        <w:color w:val="auto"/>
        <w:sz w:val="20"/>
        <w:szCs w:val="20"/>
      </w:rPr>
      <w:fldChar w:fldCharType="end"/>
    </w:r>
    <w:r w:rsidRPr="4851D210">
      <w:rPr>
        <w:rFonts w:ascii="Roboto Light" w:hAnsi="Roboto Light"/>
        <w:color w:val="auto"/>
        <w:sz w:val="20"/>
        <w:szCs w:val="20"/>
      </w:rPr>
      <w:t xml:space="preserve"> of </w:t>
    </w:r>
    <w:r w:rsidRPr="4851D210" w:rsidR="003801CB">
      <w:rPr>
        <w:rFonts w:ascii="Roboto Light" w:hAnsi="Roboto Light"/>
        <w:b/>
        <w:bCs/>
        <w:noProof/>
        <w:color w:val="auto"/>
        <w:sz w:val="20"/>
        <w:szCs w:val="20"/>
      </w:rPr>
      <w:fldChar w:fldCharType="begin"/>
    </w:r>
    <w:r w:rsidRPr="4851D210" w:rsidR="003801CB">
      <w:rPr>
        <w:rFonts w:ascii="Roboto Light" w:hAnsi="Roboto Light"/>
        <w:b/>
        <w:bCs/>
        <w:color w:val="auto"/>
        <w:sz w:val="20"/>
        <w:szCs w:val="20"/>
      </w:rPr>
      <w:instrText xml:space="preserve"> NUMPAGES  \* Arabic  \* MERGEFORMAT </w:instrText>
    </w:r>
    <w:r w:rsidRPr="4851D210" w:rsidR="003801CB">
      <w:rPr>
        <w:rFonts w:ascii="Roboto Light" w:hAnsi="Roboto Light"/>
        <w:b/>
        <w:bCs/>
        <w:color w:val="auto"/>
        <w:sz w:val="20"/>
        <w:szCs w:val="20"/>
      </w:rPr>
      <w:fldChar w:fldCharType="separate"/>
    </w:r>
    <w:r w:rsidRPr="4851D210">
      <w:rPr>
        <w:rFonts w:ascii="Roboto Light" w:hAnsi="Roboto Light"/>
        <w:b/>
        <w:bCs/>
        <w:noProof/>
        <w:color w:val="auto"/>
        <w:sz w:val="20"/>
        <w:szCs w:val="20"/>
      </w:rPr>
      <w:t>2</w:t>
    </w:r>
    <w:r w:rsidRPr="4851D210" w:rsidR="003801CB">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1898" w:rsidP="00B325FD" w:rsidRDefault="00CF1898" w14:paraId="2D0D974D" w14:textId="77777777">
      <w:r>
        <w:separator/>
      </w:r>
    </w:p>
  </w:footnote>
  <w:footnote w:type="continuationSeparator" w:id="0">
    <w:p w:rsidR="00CF1898" w:rsidP="00B325FD" w:rsidRDefault="00CF1898" w14:paraId="1E8AF528" w14:textId="77777777">
      <w:r>
        <w:continuationSeparator/>
      </w:r>
    </w:p>
  </w:footnote>
  <w:footnote w:type="continuationNotice" w:id="1">
    <w:p w:rsidR="00CF1898" w:rsidRDefault="00CF1898" w14:paraId="16DA07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382B" w:rsidRDefault="00E071EF" w14:paraId="7A838FE0" w14:textId="113AB690">
    <w:pPr>
      <w:pStyle w:val="Header"/>
    </w:pPr>
    <w:sdt>
      <w:sdtPr>
        <w:id w:val="255796934"/>
        <w:placeholder>
          <w:docPart w:val="6DD64B93F42F4147B35D97916302F55A"/>
        </w:placeholder>
        <w:temporary/>
        <w:showingPlcHdr/>
      </w:sdtPr>
      <w:sdtEndPr/>
      <w:sdtContent>
        <w:r w:rsidR="0034382B">
          <w:t>[Type text]</w:t>
        </w:r>
      </w:sdtContent>
    </w:sdt>
    <w:r w:rsidR="0034382B">
      <w:ptab w:alignment="center" w:relativeTo="margin" w:leader="none"/>
    </w:r>
    <w:sdt>
      <w:sdtPr>
        <w:id w:val="-942229472"/>
        <w:placeholder>
          <w:docPart w:val="F8D0FF04429EDF4FA54A14C140BFC452"/>
        </w:placeholder>
        <w:temporary/>
        <w:showingPlcHdr/>
      </w:sdtPr>
      <w:sdtEndPr/>
      <w:sdtContent>
        <w:r w:rsidR="0034382B">
          <w:t>[Type text]</w:t>
        </w:r>
      </w:sdtContent>
    </w:sdt>
    <w:r w:rsidR="0034382B">
      <w:ptab w:alignment="right" w:relativeTo="margin" w:leader="none"/>
    </w:r>
    <w:sdt>
      <w:sdtPr>
        <w:id w:val="376589605"/>
        <w:placeholder>
          <w:docPart w:val="4ABD5B31BCCA4A40B8FB933ED45AB277"/>
        </w:placeholder>
        <w:temporary/>
        <w:showingPlcHdr/>
      </w:sdtPr>
      <w:sdtEndPr/>
      <w:sdtContent>
        <w:r w:rsidR="0034382B">
          <w:t>[Type text]</w:t>
        </w:r>
      </w:sdtContent>
    </w:sdt>
  </w:p>
  <w:p w:rsidR="0034382B" w:rsidRDefault="0034382B" w14:paraId="243371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851D210" w:rsidTr="4851D210" w14:paraId="6F919523" w14:textId="77777777">
      <w:trPr>
        <w:trHeight w:val="300"/>
      </w:trPr>
      <w:tc>
        <w:tcPr>
          <w:tcW w:w="3245" w:type="dxa"/>
        </w:tcPr>
        <w:p w:rsidR="4851D210" w:rsidP="4851D210" w:rsidRDefault="4851D210" w14:paraId="214FF658" w14:textId="55744537">
          <w:pPr>
            <w:pStyle w:val="Header"/>
            <w:ind w:left="-115"/>
          </w:pPr>
        </w:p>
      </w:tc>
      <w:tc>
        <w:tcPr>
          <w:tcW w:w="3245" w:type="dxa"/>
        </w:tcPr>
        <w:p w:rsidR="4851D210" w:rsidP="4851D210" w:rsidRDefault="4851D210" w14:paraId="33F6582C" w14:textId="3087F1E1">
          <w:pPr>
            <w:pStyle w:val="Header"/>
            <w:jc w:val="center"/>
          </w:pPr>
        </w:p>
      </w:tc>
      <w:tc>
        <w:tcPr>
          <w:tcW w:w="3245" w:type="dxa"/>
        </w:tcPr>
        <w:p w:rsidR="4851D210" w:rsidP="4851D210" w:rsidRDefault="4851D210" w14:paraId="7CA89D9F" w14:textId="6DE9AC25">
          <w:pPr>
            <w:pStyle w:val="Header"/>
            <w:ind w:right="-115"/>
            <w:jc w:val="right"/>
          </w:pPr>
        </w:p>
      </w:tc>
    </w:tr>
  </w:tbl>
  <w:p w:rsidR="4851D210" w:rsidP="4851D210" w:rsidRDefault="4851D210" w14:paraId="06B27CF3" w14:textId="198D1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84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6"/>
      <w:gridCol w:w="3974"/>
      <w:gridCol w:w="2618"/>
    </w:tblGrid>
    <w:tr w:rsidR="0034382B" w:rsidTr="0034382B" w14:paraId="1EF779D2" w14:textId="77777777">
      <w:tc>
        <w:tcPr>
          <w:tcW w:w="3256" w:type="dxa"/>
        </w:tcPr>
        <w:p w:rsidR="0034382B" w:rsidP="00CA1FD5" w:rsidRDefault="0034382B" w14:paraId="4A3DFDC8" w14:textId="6558C61B">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rsidRPr="00184A4B" w:rsidR="0034382B" w:rsidP="0034382B" w:rsidRDefault="0034382B" w14:paraId="002A2E0E" w14:textId="5D63C47E">
          <w:pPr>
            <w:pStyle w:val="Header"/>
            <w:spacing w:line="240" w:lineRule="exact"/>
            <w:jc w:val="center"/>
            <w:rPr>
              <w:rFonts w:ascii="Open Sans Light" w:hAnsi="Open Sans Light"/>
              <w:sz w:val="22"/>
              <w:szCs w:val="22"/>
            </w:rPr>
          </w:pPr>
        </w:p>
      </w:tc>
      <w:tc>
        <w:tcPr>
          <w:tcW w:w="2618" w:type="dxa"/>
        </w:tcPr>
        <w:p w:rsidR="0034382B" w:rsidP="00CA1FD5" w:rsidRDefault="0034382B" w14:paraId="214CEB9C" w14:textId="0B3FB7E7">
          <w:pPr>
            <w:pStyle w:val="Header"/>
            <w:spacing w:line="240" w:lineRule="exact"/>
            <w:jc w:val="right"/>
          </w:pPr>
        </w:p>
      </w:tc>
    </w:tr>
  </w:tbl>
  <w:p w:rsidR="0034382B" w:rsidRDefault="0034382B" w14:paraId="03F13FA3" w14:textId="73EA6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191"/>
        </w:tabs>
        <w:ind w:left="2191" w:firstLine="0"/>
      </w:pPr>
      <w:rPr>
        <w:rFonts w:hint="default" w:ascii="Lucida Grande" w:hAnsi="Symbol" w:eastAsia="ヒラギノ角ゴ Pro W3" w:cs="Lucida Grande"/>
        <w:color w:val="000000"/>
        <w:position w:val="0"/>
        <w:sz w:val="24"/>
      </w:rPr>
    </w:lvl>
    <w:lvl w:ilvl="1">
      <w:start w:val="1"/>
      <w:numFmt w:val="bullet"/>
      <w:lvlText w:val="o"/>
      <w:lvlJc w:val="left"/>
      <w:pPr>
        <w:tabs>
          <w:tab w:val="num" w:pos="2268"/>
        </w:tabs>
        <w:ind w:left="2268" w:firstLine="1080"/>
      </w:pPr>
      <w:rPr>
        <w:rFonts w:hint="default" w:ascii="Courier New" w:hAnsi="Courier New" w:eastAsia="ヒラギノ角ゴ Pro W3" w:cs="Times New Roman"/>
        <w:color w:val="000000"/>
        <w:position w:val="0"/>
        <w:sz w:val="24"/>
      </w:rPr>
    </w:lvl>
    <w:lvl w:ilvl="2">
      <w:start w:val="1"/>
      <w:numFmt w:val="bullet"/>
      <w:lvlText w:val=""/>
      <w:lvlJc w:val="left"/>
      <w:pPr>
        <w:tabs>
          <w:tab w:val="num" w:pos="2268"/>
        </w:tabs>
        <w:ind w:left="2268" w:firstLine="1800"/>
      </w:pPr>
      <w:rPr>
        <w:rFonts w:hint="default" w:ascii="Wingdings" w:hAnsi="Wingdings" w:eastAsia="ヒラギノ角ゴ Pro W3"/>
        <w:color w:val="000000"/>
        <w:position w:val="0"/>
        <w:sz w:val="24"/>
      </w:rPr>
    </w:lvl>
    <w:lvl w:ilvl="3">
      <w:start w:val="1"/>
      <w:numFmt w:val="bullet"/>
      <w:lvlText w:val="·"/>
      <w:lvlJc w:val="left"/>
      <w:pPr>
        <w:tabs>
          <w:tab w:val="num" w:pos="2268"/>
        </w:tabs>
        <w:ind w:left="2268" w:firstLine="2520"/>
      </w:pPr>
      <w:rPr>
        <w:rFonts w:hint="default" w:ascii="Lucida Grande" w:hAnsi="Symbol" w:eastAsia="ヒラギノ角ゴ Pro W3" w:cs="Lucida Grande"/>
        <w:color w:val="000000"/>
        <w:position w:val="0"/>
        <w:sz w:val="24"/>
      </w:rPr>
    </w:lvl>
    <w:lvl w:ilvl="4">
      <w:start w:val="1"/>
      <w:numFmt w:val="bullet"/>
      <w:lvlText w:val="o"/>
      <w:lvlJc w:val="left"/>
      <w:pPr>
        <w:tabs>
          <w:tab w:val="num" w:pos="2268"/>
        </w:tabs>
        <w:ind w:left="2268" w:firstLine="3240"/>
      </w:pPr>
      <w:rPr>
        <w:rFonts w:hint="default" w:ascii="Courier New" w:hAnsi="Courier New" w:eastAsia="ヒラギノ角ゴ Pro W3" w:cs="Times New Roman"/>
        <w:color w:val="000000"/>
        <w:position w:val="0"/>
        <w:sz w:val="24"/>
      </w:rPr>
    </w:lvl>
    <w:lvl w:ilvl="5">
      <w:start w:val="1"/>
      <w:numFmt w:val="bullet"/>
      <w:lvlText w:val=""/>
      <w:lvlJc w:val="left"/>
      <w:pPr>
        <w:tabs>
          <w:tab w:val="num" w:pos="2268"/>
        </w:tabs>
        <w:ind w:left="2268" w:firstLine="3960"/>
      </w:pPr>
      <w:rPr>
        <w:rFonts w:hint="default" w:ascii="Wingdings" w:hAnsi="Wingdings" w:eastAsia="ヒラギノ角ゴ Pro W3"/>
        <w:color w:val="000000"/>
        <w:position w:val="0"/>
        <w:sz w:val="24"/>
      </w:rPr>
    </w:lvl>
    <w:lvl w:ilvl="6">
      <w:start w:val="1"/>
      <w:numFmt w:val="bullet"/>
      <w:lvlText w:val="·"/>
      <w:lvlJc w:val="left"/>
      <w:pPr>
        <w:tabs>
          <w:tab w:val="num" w:pos="2268"/>
        </w:tabs>
        <w:ind w:left="2268" w:firstLine="4680"/>
      </w:pPr>
      <w:rPr>
        <w:rFonts w:hint="default" w:ascii="Lucida Grande" w:hAnsi="Symbol" w:eastAsia="ヒラギノ角ゴ Pro W3" w:cs="Lucida Grande"/>
        <w:color w:val="000000"/>
        <w:position w:val="0"/>
        <w:sz w:val="24"/>
      </w:rPr>
    </w:lvl>
    <w:lvl w:ilvl="7">
      <w:start w:val="1"/>
      <w:numFmt w:val="bullet"/>
      <w:lvlText w:val="o"/>
      <w:lvlJc w:val="left"/>
      <w:pPr>
        <w:tabs>
          <w:tab w:val="num" w:pos="2268"/>
        </w:tabs>
        <w:ind w:left="2268" w:firstLine="5400"/>
      </w:pPr>
      <w:rPr>
        <w:rFonts w:hint="default" w:ascii="Courier New" w:hAnsi="Courier New" w:eastAsia="ヒラギノ角ゴ Pro W3" w:cs="Times New Roman"/>
        <w:color w:val="000000"/>
        <w:position w:val="0"/>
        <w:sz w:val="24"/>
      </w:rPr>
    </w:lvl>
    <w:lvl w:ilvl="8">
      <w:start w:val="1"/>
      <w:numFmt w:val="bullet"/>
      <w:lvlText w:val=""/>
      <w:lvlJc w:val="left"/>
      <w:pPr>
        <w:tabs>
          <w:tab w:val="num" w:pos="2268"/>
        </w:tabs>
        <w:ind w:left="2268" w:firstLine="6120"/>
      </w:pPr>
      <w:rPr>
        <w:rFonts w:hint="default" w:ascii="Wingdings" w:hAnsi="Wingdings" w:eastAsia="ヒラギノ角ゴ Pro W3"/>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hint="default" w:ascii="Lucida Grande" w:hAnsi="Symbol" w:eastAsia="ヒラギノ角ゴ Pro W3" w:cs="Lucida Grande"/>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s="Times New Roman"/>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s="Lucida Grande"/>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s="Times New Roman"/>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s="Lucida Grande"/>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s="Times New Roman"/>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hint="default" w:ascii="Lucida Grande" w:hAnsi="Symbol" w:eastAsia="ヒラギノ角ゴ Pro W3" w:cs="Lucida Grande"/>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s="Times New Roman"/>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s="Lucida Grande"/>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s="Times New Roman"/>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s="Lucida Grande"/>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s="Times New Roman"/>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3" w15:restartNumberingAfterBreak="0">
    <w:nsid w:val="01CA4783"/>
    <w:multiLevelType w:val="hybridMultilevel"/>
    <w:tmpl w:val="471AFCBA"/>
    <w:lvl w:ilvl="0" w:tplc="51348F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9A77D5"/>
    <w:multiLevelType w:val="hybridMultilevel"/>
    <w:tmpl w:val="E1726086"/>
    <w:lvl w:ilvl="0" w:tplc="51348F9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73A847"/>
    <w:multiLevelType w:val="hybridMultilevel"/>
    <w:tmpl w:val="030E74DE"/>
    <w:lvl w:ilvl="0" w:tplc="EDE4E830">
      <w:start w:val="1"/>
      <w:numFmt w:val="bullet"/>
      <w:lvlText w:val=""/>
      <w:lvlJc w:val="left"/>
      <w:pPr>
        <w:ind w:left="1800" w:hanging="360"/>
      </w:pPr>
      <w:rPr>
        <w:rFonts w:hint="default" w:ascii="Symbol" w:hAnsi="Symbol"/>
      </w:rPr>
    </w:lvl>
    <w:lvl w:ilvl="1" w:tplc="0D1C6728">
      <w:start w:val="1"/>
      <w:numFmt w:val="bullet"/>
      <w:lvlText w:val="o"/>
      <w:lvlJc w:val="left"/>
      <w:pPr>
        <w:ind w:left="2520" w:hanging="360"/>
      </w:pPr>
      <w:rPr>
        <w:rFonts w:hint="default" w:ascii="Courier New" w:hAnsi="Courier New"/>
      </w:rPr>
    </w:lvl>
    <w:lvl w:ilvl="2" w:tplc="02FE1B32">
      <w:start w:val="1"/>
      <w:numFmt w:val="bullet"/>
      <w:lvlText w:val=""/>
      <w:lvlJc w:val="left"/>
      <w:pPr>
        <w:ind w:left="3240" w:hanging="360"/>
      </w:pPr>
      <w:rPr>
        <w:rFonts w:hint="default" w:ascii="Wingdings" w:hAnsi="Wingdings"/>
      </w:rPr>
    </w:lvl>
    <w:lvl w:ilvl="3" w:tplc="A3F213A6">
      <w:start w:val="1"/>
      <w:numFmt w:val="bullet"/>
      <w:lvlText w:val=""/>
      <w:lvlJc w:val="left"/>
      <w:pPr>
        <w:ind w:left="3960" w:hanging="360"/>
      </w:pPr>
      <w:rPr>
        <w:rFonts w:hint="default" w:ascii="Symbol" w:hAnsi="Symbol"/>
      </w:rPr>
    </w:lvl>
    <w:lvl w:ilvl="4" w:tplc="483EF942">
      <w:start w:val="1"/>
      <w:numFmt w:val="bullet"/>
      <w:lvlText w:val="o"/>
      <w:lvlJc w:val="left"/>
      <w:pPr>
        <w:ind w:left="4680" w:hanging="360"/>
      </w:pPr>
      <w:rPr>
        <w:rFonts w:hint="default" w:ascii="Courier New" w:hAnsi="Courier New"/>
      </w:rPr>
    </w:lvl>
    <w:lvl w:ilvl="5" w:tplc="E4983FE6">
      <w:start w:val="1"/>
      <w:numFmt w:val="bullet"/>
      <w:lvlText w:val=""/>
      <w:lvlJc w:val="left"/>
      <w:pPr>
        <w:ind w:left="5400" w:hanging="360"/>
      </w:pPr>
      <w:rPr>
        <w:rFonts w:hint="default" w:ascii="Wingdings" w:hAnsi="Wingdings"/>
      </w:rPr>
    </w:lvl>
    <w:lvl w:ilvl="6" w:tplc="CA9E97B4">
      <w:start w:val="1"/>
      <w:numFmt w:val="bullet"/>
      <w:lvlText w:val=""/>
      <w:lvlJc w:val="left"/>
      <w:pPr>
        <w:ind w:left="6120" w:hanging="360"/>
      </w:pPr>
      <w:rPr>
        <w:rFonts w:hint="default" w:ascii="Symbol" w:hAnsi="Symbol"/>
      </w:rPr>
    </w:lvl>
    <w:lvl w:ilvl="7" w:tplc="38DC9AE4">
      <w:start w:val="1"/>
      <w:numFmt w:val="bullet"/>
      <w:lvlText w:val="o"/>
      <w:lvlJc w:val="left"/>
      <w:pPr>
        <w:ind w:left="6840" w:hanging="360"/>
      </w:pPr>
      <w:rPr>
        <w:rFonts w:hint="default" w:ascii="Courier New" w:hAnsi="Courier New"/>
      </w:rPr>
    </w:lvl>
    <w:lvl w:ilvl="8" w:tplc="A82C1DF4">
      <w:start w:val="1"/>
      <w:numFmt w:val="bullet"/>
      <w:lvlText w:val=""/>
      <w:lvlJc w:val="left"/>
      <w:pPr>
        <w:ind w:left="7560" w:hanging="360"/>
      </w:pPr>
      <w:rPr>
        <w:rFonts w:hint="default" w:ascii="Wingdings" w:hAnsi="Wingdings"/>
      </w:rPr>
    </w:lvl>
  </w:abstractNum>
  <w:abstractNum w:abstractNumId="6" w15:restartNumberingAfterBreak="0">
    <w:nsid w:val="0FC813C6"/>
    <w:multiLevelType w:val="hybridMultilevel"/>
    <w:tmpl w:val="A88A5A62"/>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11F63906"/>
    <w:multiLevelType w:val="hybridMultilevel"/>
    <w:tmpl w:val="97728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6A55BF"/>
    <w:multiLevelType w:val="hybridMultilevel"/>
    <w:tmpl w:val="73063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A92551"/>
    <w:multiLevelType w:val="hybridMultilevel"/>
    <w:tmpl w:val="5EC05C82"/>
    <w:lvl w:ilvl="0" w:tplc="83F4B672">
      <w:start w:val="1"/>
      <w:numFmt w:val="bullet"/>
      <w:lvlText w:val=""/>
      <w:lvlJc w:val="left"/>
      <w:pPr>
        <w:ind w:left="720" w:hanging="360"/>
      </w:pPr>
      <w:rPr>
        <w:rFonts w:hint="default" w:ascii="Symbol" w:hAnsi="Symbol"/>
      </w:rPr>
    </w:lvl>
    <w:lvl w:ilvl="1" w:tplc="EB629A48">
      <w:start w:val="1"/>
      <w:numFmt w:val="bullet"/>
      <w:lvlText w:val="o"/>
      <w:lvlJc w:val="left"/>
      <w:pPr>
        <w:ind w:left="1440" w:hanging="360"/>
      </w:pPr>
      <w:rPr>
        <w:rFonts w:hint="default" w:ascii="Courier New" w:hAnsi="Courier New"/>
      </w:rPr>
    </w:lvl>
    <w:lvl w:ilvl="2" w:tplc="3C7CBEBA">
      <w:start w:val="1"/>
      <w:numFmt w:val="bullet"/>
      <w:lvlText w:val=""/>
      <w:lvlJc w:val="left"/>
      <w:pPr>
        <w:ind w:left="2160" w:hanging="360"/>
      </w:pPr>
      <w:rPr>
        <w:rFonts w:hint="default" w:ascii="Wingdings" w:hAnsi="Wingdings"/>
      </w:rPr>
    </w:lvl>
    <w:lvl w:ilvl="3" w:tplc="6B88A0A0">
      <w:start w:val="1"/>
      <w:numFmt w:val="bullet"/>
      <w:lvlText w:val=""/>
      <w:lvlJc w:val="left"/>
      <w:pPr>
        <w:ind w:left="2880" w:hanging="360"/>
      </w:pPr>
      <w:rPr>
        <w:rFonts w:hint="default" w:ascii="Symbol" w:hAnsi="Symbol"/>
      </w:rPr>
    </w:lvl>
    <w:lvl w:ilvl="4" w:tplc="B3484DBE">
      <w:start w:val="1"/>
      <w:numFmt w:val="bullet"/>
      <w:lvlText w:val="o"/>
      <w:lvlJc w:val="left"/>
      <w:pPr>
        <w:ind w:left="3600" w:hanging="360"/>
      </w:pPr>
      <w:rPr>
        <w:rFonts w:hint="default" w:ascii="Courier New" w:hAnsi="Courier New"/>
      </w:rPr>
    </w:lvl>
    <w:lvl w:ilvl="5" w:tplc="D8A61216">
      <w:start w:val="1"/>
      <w:numFmt w:val="bullet"/>
      <w:lvlText w:val=""/>
      <w:lvlJc w:val="left"/>
      <w:pPr>
        <w:ind w:left="4320" w:hanging="360"/>
      </w:pPr>
      <w:rPr>
        <w:rFonts w:hint="default" w:ascii="Wingdings" w:hAnsi="Wingdings"/>
      </w:rPr>
    </w:lvl>
    <w:lvl w:ilvl="6" w:tplc="4526235A">
      <w:start w:val="1"/>
      <w:numFmt w:val="bullet"/>
      <w:lvlText w:val=""/>
      <w:lvlJc w:val="left"/>
      <w:pPr>
        <w:ind w:left="5040" w:hanging="360"/>
      </w:pPr>
      <w:rPr>
        <w:rFonts w:hint="default" w:ascii="Symbol" w:hAnsi="Symbol"/>
      </w:rPr>
    </w:lvl>
    <w:lvl w:ilvl="7" w:tplc="A0960434">
      <w:start w:val="1"/>
      <w:numFmt w:val="bullet"/>
      <w:lvlText w:val="o"/>
      <w:lvlJc w:val="left"/>
      <w:pPr>
        <w:ind w:left="5760" w:hanging="360"/>
      </w:pPr>
      <w:rPr>
        <w:rFonts w:hint="default" w:ascii="Courier New" w:hAnsi="Courier New"/>
      </w:rPr>
    </w:lvl>
    <w:lvl w:ilvl="8" w:tplc="B21A470C">
      <w:start w:val="1"/>
      <w:numFmt w:val="bullet"/>
      <w:lvlText w:val=""/>
      <w:lvlJc w:val="left"/>
      <w:pPr>
        <w:ind w:left="6480" w:hanging="360"/>
      </w:pPr>
      <w:rPr>
        <w:rFonts w:hint="default" w:ascii="Wingdings" w:hAnsi="Wingdings"/>
      </w:rPr>
    </w:lvl>
  </w:abstractNum>
  <w:abstractNum w:abstractNumId="10" w15:restartNumberingAfterBreak="0">
    <w:nsid w:val="2B0233BD"/>
    <w:multiLevelType w:val="hybridMultilevel"/>
    <w:tmpl w:val="EA709074"/>
    <w:lvl w:ilvl="0" w:tplc="08090001">
      <w:start w:val="1"/>
      <w:numFmt w:val="bullet"/>
      <w:lvlText w:val=""/>
      <w:lvlJc w:val="left"/>
      <w:pPr>
        <w:ind w:left="2160" w:hanging="360"/>
      </w:pPr>
      <w:rPr>
        <w:rFonts w:hint="default" w:ascii="Symbol" w:hAnsi="Symbol"/>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11" w15:restartNumberingAfterBreak="0">
    <w:nsid w:val="2D2639FA"/>
    <w:multiLevelType w:val="hybridMultilevel"/>
    <w:tmpl w:val="665412EA"/>
    <w:lvl w:ilvl="0" w:tplc="FFFFFFFF">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08090001">
      <w:start w:val="1"/>
      <w:numFmt w:val="bullet"/>
      <w:lvlText w:val=""/>
      <w:lvlJc w:val="left"/>
      <w:pPr>
        <w:ind w:left="720" w:hanging="360"/>
      </w:pPr>
      <w:rPr>
        <w:rFonts w:hint="default" w:ascii="Symbol" w:hAnsi="Symbol"/>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35423069"/>
    <w:multiLevelType w:val="hybridMultilevel"/>
    <w:tmpl w:val="6EFC1E80"/>
    <w:lvl w:ilvl="0" w:tplc="707CE212">
      <w:start w:val="1"/>
      <w:numFmt w:val="bullet"/>
      <w:lvlText w:val=""/>
      <w:lvlJc w:val="left"/>
      <w:pPr>
        <w:ind w:left="720" w:hanging="360"/>
      </w:pPr>
      <w:rPr>
        <w:rFonts w:hint="default" w:ascii="Symbol" w:hAnsi="Symbol"/>
      </w:rPr>
    </w:lvl>
    <w:lvl w:ilvl="1" w:tplc="719608C2">
      <w:start w:val="1"/>
      <w:numFmt w:val="bullet"/>
      <w:lvlText w:val="o"/>
      <w:lvlJc w:val="left"/>
      <w:pPr>
        <w:ind w:left="1440" w:hanging="360"/>
      </w:pPr>
      <w:rPr>
        <w:rFonts w:hint="default" w:ascii="Courier New" w:hAnsi="Courier New"/>
      </w:rPr>
    </w:lvl>
    <w:lvl w:ilvl="2" w:tplc="48928D8E">
      <w:start w:val="1"/>
      <w:numFmt w:val="bullet"/>
      <w:lvlText w:val=""/>
      <w:lvlJc w:val="left"/>
      <w:pPr>
        <w:ind w:left="2160" w:hanging="360"/>
      </w:pPr>
      <w:rPr>
        <w:rFonts w:hint="default" w:ascii="Wingdings" w:hAnsi="Wingdings"/>
      </w:rPr>
    </w:lvl>
    <w:lvl w:ilvl="3" w:tplc="EBCA2F20">
      <w:start w:val="1"/>
      <w:numFmt w:val="bullet"/>
      <w:lvlText w:val=""/>
      <w:lvlJc w:val="left"/>
      <w:pPr>
        <w:ind w:left="2880" w:hanging="360"/>
      </w:pPr>
      <w:rPr>
        <w:rFonts w:hint="default" w:ascii="Symbol" w:hAnsi="Symbol"/>
      </w:rPr>
    </w:lvl>
    <w:lvl w:ilvl="4" w:tplc="276A910C">
      <w:start w:val="1"/>
      <w:numFmt w:val="bullet"/>
      <w:lvlText w:val="o"/>
      <w:lvlJc w:val="left"/>
      <w:pPr>
        <w:ind w:left="3600" w:hanging="360"/>
      </w:pPr>
      <w:rPr>
        <w:rFonts w:hint="default" w:ascii="Courier New" w:hAnsi="Courier New"/>
      </w:rPr>
    </w:lvl>
    <w:lvl w:ilvl="5" w:tplc="FF3E7A1E">
      <w:start w:val="1"/>
      <w:numFmt w:val="bullet"/>
      <w:lvlText w:val=""/>
      <w:lvlJc w:val="left"/>
      <w:pPr>
        <w:ind w:left="4320" w:hanging="360"/>
      </w:pPr>
      <w:rPr>
        <w:rFonts w:hint="default" w:ascii="Wingdings" w:hAnsi="Wingdings"/>
      </w:rPr>
    </w:lvl>
    <w:lvl w:ilvl="6" w:tplc="6AF49520">
      <w:start w:val="1"/>
      <w:numFmt w:val="bullet"/>
      <w:lvlText w:val=""/>
      <w:lvlJc w:val="left"/>
      <w:pPr>
        <w:ind w:left="5040" w:hanging="360"/>
      </w:pPr>
      <w:rPr>
        <w:rFonts w:hint="default" w:ascii="Symbol" w:hAnsi="Symbol"/>
      </w:rPr>
    </w:lvl>
    <w:lvl w:ilvl="7" w:tplc="9698F426">
      <w:start w:val="1"/>
      <w:numFmt w:val="bullet"/>
      <w:lvlText w:val="o"/>
      <w:lvlJc w:val="left"/>
      <w:pPr>
        <w:ind w:left="5760" w:hanging="360"/>
      </w:pPr>
      <w:rPr>
        <w:rFonts w:hint="default" w:ascii="Courier New" w:hAnsi="Courier New"/>
      </w:rPr>
    </w:lvl>
    <w:lvl w:ilvl="8" w:tplc="F7EE0062">
      <w:start w:val="1"/>
      <w:numFmt w:val="bullet"/>
      <w:lvlText w:val=""/>
      <w:lvlJc w:val="left"/>
      <w:pPr>
        <w:ind w:left="6480" w:hanging="360"/>
      </w:pPr>
      <w:rPr>
        <w:rFonts w:hint="default" w:ascii="Wingdings" w:hAnsi="Wingdings"/>
      </w:rPr>
    </w:lvl>
  </w:abstractNum>
  <w:abstractNum w:abstractNumId="13" w15:restartNumberingAfterBreak="0">
    <w:nsid w:val="41CA2E03"/>
    <w:multiLevelType w:val="hybridMultilevel"/>
    <w:tmpl w:val="4C48EFF0"/>
    <w:lvl w:ilvl="0" w:tplc="52C4B228">
      <w:start w:val="1"/>
      <w:numFmt w:val="decimal"/>
      <w:lvlText w:val="%1."/>
      <w:lvlJc w:val="left"/>
      <w:pPr>
        <w:ind w:left="720" w:hanging="360"/>
      </w:pPr>
      <w:rPr>
        <w:rFonts w:hint="default" w:ascii="Roboto Light" w:hAnsi="Roboto Light" w:eastAsiaTheme="majorEastAsia" w:cstheme="majorBidi"/>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E08D8"/>
    <w:multiLevelType w:val="hybridMultilevel"/>
    <w:tmpl w:val="C4EC298A"/>
    <w:lvl w:ilvl="0" w:tplc="0E4E06EC">
      <w:start w:val="1"/>
      <w:numFmt w:val="bullet"/>
      <w:lvlText w:val=""/>
      <w:lvlJc w:val="left"/>
      <w:pPr>
        <w:ind w:left="720" w:hanging="360"/>
      </w:pPr>
      <w:rPr>
        <w:rFonts w:hint="default" w:ascii="Symbol" w:hAnsi="Symbol"/>
      </w:rPr>
    </w:lvl>
    <w:lvl w:ilvl="1" w:tplc="DCDCA77E">
      <w:start w:val="1"/>
      <w:numFmt w:val="bullet"/>
      <w:lvlText w:val="o"/>
      <w:lvlJc w:val="left"/>
      <w:pPr>
        <w:ind w:left="1440" w:hanging="360"/>
      </w:pPr>
      <w:rPr>
        <w:rFonts w:hint="default" w:ascii="Courier New" w:hAnsi="Courier New"/>
      </w:rPr>
    </w:lvl>
    <w:lvl w:ilvl="2" w:tplc="3314ED80">
      <w:start w:val="1"/>
      <w:numFmt w:val="bullet"/>
      <w:lvlText w:val=""/>
      <w:lvlJc w:val="left"/>
      <w:pPr>
        <w:ind w:left="2160" w:hanging="360"/>
      </w:pPr>
      <w:rPr>
        <w:rFonts w:hint="default" w:ascii="Wingdings" w:hAnsi="Wingdings"/>
      </w:rPr>
    </w:lvl>
    <w:lvl w:ilvl="3" w:tplc="04D6DB60">
      <w:start w:val="1"/>
      <w:numFmt w:val="bullet"/>
      <w:lvlText w:val=""/>
      <w:lvlJc w:val="left"/>
      <w:pPr>
        <w:ind w:left="2880" w:hanging="360"/>
      </w:pPr>
      <w:rPr>
        <w:rFonts w:hint="default" w:ascii="Symbol" w:hAnsi="Symbol"/>
      </w:rPr>
    </w:lvl>
    <w:lvl w:ilvl="4" w:tplc="A8762E98">
      <w:start w:val="1"/>
      <w:numFmt w:val="bullet"/>
      <w:lvlText w:val="o"/>
      <w:lvlJc w:val="left"/>
      <w:pPr>
        <w:ind w:left="3600" w:hanging="360"/>
      </w:pPr>
      <w:rPr>
        <w:rFonts w:hint="default" w:ascii="Courier New" w:hAnsi="Courier New"/>
      </w:rPr>
    </w:lvl>
    <w:lvl w:ilvl="5" w:tplc="D0AE2D10">
      <w:start w:val="1"/>
      <w:numFmt w:val="bullet"/>
      <w:lvlText w:val=""/>
      <w:lvlJc w:val="left"/>
      <w:pPr>
        <w:ind w:left="4320" w:hanging="360"/>
      </w:pPr>
      <w:rPr>
        <w:rFonts w:hint="default" w:ascii="Wingdings" w:hAnsi="Wingdings"/>
      </w:rPr>
    </w:lvl>
    <w:lvl w:ilvl="6" w:tplc="20244C1A">
      <w:start w:val="1"/>
      <w:numFmt w:val="bullet"/>
      <w:lvlText w:val=""/>
      <w:lvlJc w:val="left"/>
      <w:pPr>
        <w:ind w:left="5040" w:hanging="360"/>
      </w:pPr>
      <w:rPr>
        <w:rFonts w:hint="default" w:ascii="Symbol" w:hAnsi="Symbol"/>
      </w:rPr>
    </w:lvl>
    <w:lvl w:ilvl="7" w:tplc="11B215D4">
      <w:start w:val="1"/>
      <w:numFmt w:val="bullet"/>
      <w:lvlText w:val="o"/>
      <w:lvlJc w:val="left"/>
      <w:pPr>
        <w:ind w:left="5760" w:hanging="360"/>
      </w:pPr>
      <w:rPr>
        <w:rFonts w:hint="default" w:ascii="Courier New" w:hAnsi="Courier New"/>
      </w:rPr>
    </w:lvl>
    <w:lvl w:ilvl="8" w:tplc="DCAA11E2">
      <w:start w:val="1"/>
      <w:numFmt w:val="bullet"/>
      <w:lvlText w:val=""/>
      <w:lvlJc w:val="left"/>
      <w:pPr>
        <w:ind w:left="6480" w:hanging="360"/>
      </w:pPr>
      <w:rPr>
        <w:rFonts w:hint="default" w:ascii="Wingdings" w:hAnsi="Wingdings"/>
      </w:rPr>
    </w:lvl>
  </w:abstractNum>
  <w:abstractNum w:abstractNumId="15" w15:restartNumberingAfterBreak="0">
    <w:nsid w:val="51A46CDE"/>
    <w:multiLevelType w:val="hybridMultilevel"/>
    <w:tmpl w:val="FD6A7008"/>
    <w:lvl w:ilvl="0" w:tplc="6B089D60">
      <w:start w:val="1"/>
      <w:numFmt w:val="bullet"/>
      <w:lvlText w:val=""/>
      <w:lvlJc w:val="left"/>
      <w:pPr>
        <w:ind w:left="720" w:hanging="360"/>
      </w:pPr>
      <w:rPr>
        <w:rFonts w:hint="default" w:ascii="Symbol" w:hAnsi="Symbol"/>
      </w:rPr>
    </w:lvl>
    <w:lvl w:ilvl="1" w:tplc="D90654E8">
      <w:start w:val="1"/>
      <w:numFmt w:val="bullet"/>
      <w:lvlText w:val="o"/>
      <w:lvlJc w:val="left"/>
      <w:pPr>
        <w:ind w:left="1440" w:hanging="360"/>
      </w:pPr>
      <w:rPr>
        <w:rFonts w:hint="default" w:ascii="Courier New" w:hAnsi="Courier New"/>
      </w:rPr>
    </w:lvl>
    <w:lvl w:ilvl="2" w:tplc="CBC282BE">
      <w:start w:val="1"/>
      <w:numFmt w:val="bullet"/>
      <w:lvlText w:val=""/>
      <w:lvlJc w:val="left"/>
      <w:pPr>
        <w:ind w:left="2160" w:hanging="360"/>
      </w:pPr>
      <w:rPr>
        <w:rFonts w:hint="default" w:ascii="Wingdings" w:hAnsi="Wingdings"/>
      </w:rPr>
    </w:lvl>
    <w:lvl w:ilvl="3" w:tplc="3C54C2CE">
      <w:start w:val="1"/>
      <w:numFmt w:val="bullet"/>
      <w:lvlText w:val=""/>
      <w:lvlJc w:val="left"/>
      <w:pPr>
        <w:ind w:left="2880" w:hanging="360"/>
      </w:pPr>
      <w:rPr>
        <w:rFonts w:hint="default" w:ascii="Symbol" w:hAnsi="Symbol"/>
      </w:rPr>
    </w:lvl>
    <w:lvl w:ilvl="4" w:tplc="E0885984">
      <w:start w:val="1"/>
      <w:numFmt w:val="bullet"/>
      <w:lvlText w:val="o"/>
      <w:lvlJc w:val="left"/>
      <w:pPr>
        <w:ind w:left="3600" w:hanging="360"/>
      </w:pPr>
      <w:rPr>
        <w:rFonts w:hint="default" w:ascii="Courier New" w:hAnsi="Courier New"/>
      </w:rPr>
    </w:lvl>
    <w:lvl w:ilvl="5" w:tplc="A8703CFC">
      <w:start w:val="1"/>
      <w:numFmt w:val="bullet"/>
      <w:lvlText w:val=""/>
      <w:lvlJc w:val="left"/>
      <w:pPr>
        <w:ind w:left="4320" w:hanging="360"/>
      </w:pPr>
      <w:rPr>
        <w:rFonts w:hint="default" w:ascii="Wingdings" w:hAnsi="Wingdings"/>
      </w:rPr>
    </w:lvl>
    <w:lvl w:ilvl="6" w:tplc="EB4C7828">
      <w:start w:val="1"/>
      <w:numFmt w:val="bullet"/>
      <w:lvlText w:val=""/>
      <w:lvlJc w:val="left"/>
      <w:pPr>
        <w:ind w:left="5040" w:hanging="360"/>
      </w:pPr>
      <w:rPr>
        <w:rFonts w:hint="default" w:ascii="Symbol" w:hAnsi="Symbol"/>
      </w:rPr>
    </w:lvl>
    <w:lvl w:ilvl="7" w:tplc="39E8F1F8">
      <w:start w:val="1"/>
      <w:numFmt w:val="bullet"/>
      <w:lvlText w:val="o"/>
      <w:lvlJc w:val="left"/>
      <w:pPr>
        <w:ind w:left="5760" w:hanging="360"/>
      </w:pPr>
      <w:rPr>
        <w:rFonts w:hint="default" w:ascii="Courier New" w:hAnsi="Courier New"/>
      </w:rPr>
    </w:lvl>
    <w:lvl w:ilvl="8" w:tplc="695A1428">
      <w:start w:val="1"/>
      <w:numFmt w:val="bullet"/>
      <w:lvlText w:val=""/>
      <w:lvlJc w:val="left"/>
      <w:pPr>
        <w:ind w:left="6480" w:hanging="360"/>
      </w:pPr>
      <w:rPr>
        <w:rFonts w:hint="default" w:ascii="Wingdings" w:hAnsi="Wingdings"/>
      </w:rPr>
    </w:lvl>
  </w:abstractNum>
  <w:abstractNum w:abstractNumId="16" w15:restartNumberingAfterBreak="0">
    <w:nsid w:val="55DE7729"/>
    <w:multiLevelType w:val="hybridMultilevel"/>
    <w:tmpl w:val="F050F232"/>
    <w:lvl w:ilvl="0" w:tplc="0809000F">
      <w:start w:val="1"/>
      <w:numFmt w:val="decimal"/>
      <w:lvlText w:val="%1."/>
      <w:lvlJc w:val="left"/>
      <w:pPr>
        <w:ind w:left="720" w:hanging="360"/>
      </w:pPr>
      <w:rPr>
        <w:rFonts w:hint="default"/>
      </w:rPr>
    </w:lvl>
    <w:lvl w:ilvl="1" w:tplc="1D56BD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C33CF"/>
    <w:multiLevelType w:val="hybridMultilevel"/>
    <w:tmpl w:val="9B7459EA"/>
    <w:lvl w:ilvl="0" w:tplc="E724173A">
      <w:start w:val="1"/>
      <w:numFmt w:val="bullet"/>
      <w:lvlText w:val=""/>
      <w:lvlJc w:val="left"/>
      <w:pPr>
        <w:ind w:left="720" w:hanging="360"/>
      </w:pPr>
      <w:rPr>
        <w:rFonts w:hint="default" w:ascii="Symbol" w:hAnsi="Symbol"/>
      </w:rPr>
    </w:lvl>
    <w:lvl w:ilvl="1" w:tplc="4CFCB586">
      <w:start w:val="1"/>
      <w:numFmt w:val="bullet"/>
      <w:lvlText w:val="o"/>
      <w:lvlJc w:val="left"/>
      <w:pPr>
        <w:ind w:left="1440" w:hanging="360"/>
      </w:pPr>
      <w:rPr>
        <w:rFonts w:hint="default" w:ascii="Courier New" w:hAnsi="Courier New"/>
      </w:rPr>
    </w:lvl>
    <w:lvl w:ilvl="2" w:tplc="61906718">
      <w:start w:val="1"/>
      <w:numFmt w:val="bullet"/>
      <w:lvlText w:val=""/>
      <w:lvlJc w:val="left"/>
      <w:pPr>
        <w:ind w:left="2160" w:hanging="360"/>
      </w:pPr>
      <w:rPr>
        <w:rFonts w:hint="default" w:ascii="Wingdings" w:hAnsi="Wingdings"/>
      </w:rPr>
    </w:lvl>
    <w:lvl w:ilvl="3" w:tplc="75CCB29C">
      <w:start w:val="1"/>
      <w:numFmt w:val="bullet"/>
      <w:lvlText w:val=""/>
      <w:lvlJc w:val="left"/>
      <w:pPr>
        <w:ind w:left="2880" w:hanging="360"/>
      </w:pPr>
      <w:rPr>
        <w:rFonts w:hint="default" w:ascii="Symbol" w:hAnsi="Symbol"/>
      </w:rPr>
    </w:lvl>
    <w:lvl w:ilvl="4" w:tplc="A2A4FAA0">
      <w:start w:val="1"/>
      <w:numFmt w:val="bullet"/>
      <w:lvlText w:val="o"/>
      <w:lvlJc w:val="left"/>
      <w:pPr>
        <w:ind w:left="3600" w:hanging="360"/>
      </w:pPr>
      <w:rPr>
        <w:rFonts w:hint="default" w:ascii="Courier New" w:hAnsi="Courier New"/>
      </w:rPr>
    </w:lvl>
    <w:lvl w:ilvl="5" w:tplc="6AD6F2B4">
      <w:start w:val="1"/>
      <w:numFmt w:val="bullet"/>
      <w:lvlText w:val=""/>
      <w:lvlJc w:val="left"/>
      <w:pPr>
        <w:ind w:left="4320" w:hanging="360"/>
      </w:pPr>
      <w:rPr>
        <w:rFonts w:hint="default" w:ascii="Wingdings" w:hAnsi="Wingdings"/>
      </w:rPr>
    </w:lvl>
    <w:lvl w:ilvl="6" w:tplc="95823B3C">
      <w:start w:val="1"/>
      <w:numFmt w:val="bullet"/>
      <w:lvlText w:val=""/>
      <w:lvlJc w:val="left"/>
      <w:pPr>
        <w:ind w:left="5040" w:hanging="360"/>
      </w:pPr>
      <w:rPr>
        <w:rFonts w:hint="default" w:ascii="Symbol" w:hAnsi="Symbol"/>
      </w:rPr>
    </w:lvl>
    <w:lvl w:ilvl="7" w:tplc="EA265114">
      <w:start w:val="1"/>
      <w:numFmt w:val="bullet"/>
      <w:lvlText w:val="o"/>
      <w:lvlJc w:val="left"/>
      <w:pPr>
        <w:ind w:left="5760" w:hanging="360"/>
      </w:pPr>
      <w:rPr>
        <w:rFonts w:hint="default" w:ascii="Courier New" w:hAnsi="Courier New"/>
      </w:rPr>
    </w:lvl>
    <w:lvl w:ilvl="8" w:tplc="E2C668F8">
      <w:start w:val="1"/>
      <w:numFmt w:val="bullet"/>
      <w:lvlText w:val=""/>
      <w:lvlJc w:val="left"/>
      <w:pPr>
        <w:ind w:left="6480" w:hanging="360"/>
      </w:pPr>
      <w:rPr>
        <w:rFonts w:hint="default" w:ascii="Wingdings" w:hAnsi="Wingdings"/>
      </w:rPr>
    </w:lvl>
  </w:abstractNum>
  <w:abstractNum w:abstractNumId="18" w15:restartNumberingAfterBreak="0">
    <w:nsid w:val="5B063618"/>
    <w:multiLevelType w:val="hybridMultilevel"/>
    <w:tmpl w:val="04FCA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081261"/>
    <w:multiLevelType w:val="hybridMultilevel"/>
    <w:tmpl w:val="2222B70A"/>
    <w:lvl w:ilvl="0" w:tplc="FFFFFFF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B91618"/>
    <w:multiLevelType w:val="hybridMultilevel"/>
    <w:tmpl w:val="71E494BC"/>
    <w:lvl w:ilvl="0" w:tplc="285A7630">
      <w:start w:val="1"/>
      <w:numFmt w:val="decimal"/>
      <w:lvlText w:val="%1."/>
      <w:lvlJc w:val="left"/>
      <w:pPr>
        <w:ind w:left="1080" w:hanging="360"/>
      </w:pPr>
      <w:rPr>
        <w:rFonts w:hint="default" w:ascii="Roboto Light" w:hAnsi="Roboto Light" w:eastAsiaTheme="majorEastAsia" w:cstheme="majorBidi"/>
        <w:b/>
        <w:sz w:val="20"/>
      </w:rPr>
    </w:lvl>
    <w:lvl w:ilvl="1" w:tplc="676C0A5C">
      <w:numFmt w:val="bullet"/>
      <w:lvlText w:val="•"/>
      <w:lvlJc w:val="left"/>
      <w:pPr>
        <w:ind w:left="2160" w:hanging="720"/>
      </w:pPr>
      <w:rPr>
        <w:rFonts w:hint="default" w:ascii="Roboto Light" w:hAnsi="Roboto Light" w:eastAsiaTheme="majorEastAsia" w:cstheme="maj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9E6866"/>
    <w:multiLevelType w:val="hybridMultilevel"/>
    <w:tmpl w:val="57A49748"/>
    <w:lvl w:ilvl="0" w:tplc="51348F96">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E71CE4A8">
      <w:start w:val="1"/>
      <w:numFmt w:val="bullet"/>
      <w:lvlText w:val=""/>
      <w:lvlJc w:val="left"/>
      <w:pPr>
        <w:ind w:left="2160" w:hanging="360"/>
      </w:pPr>
      <w:rPr>
        <w:rFonts w:hint="default" w:ascii="Wingdings" w:hAnsi="Wingdings"/>
      </w:rPr>
    </w:lvl>
    <w:lvl w:ilvl="3" w:tplc="AC2A61BA">
      <w:start w:val="1"/>
      <w:numFmt w:val="bullet"/>
      <w:lvlText w:val=""/>
      <w:lvlJc w:val="left"/>
      <w:pPr>
        <w:ind w:left="2880" w:hanging="360"/>
      </w:pPr>
      <w:rPr>
        <w:rFonts w:hint="default" w:ascii="Symbol" w:hAnsi="Symbol"/>
      </w:rPr>
    </w:lvl>
    <w:lvl w:ilvl="4" w:tplc="74D803EE">
      <w:start w:val="1"/>
      <w:numFmt w:val="bullet"/>
      <w:lvlText w:val="o"/>
      <w:lvlJc w:val="left"/>
      <w:pPr>
        <w:ind w:left="3600" w:hanging="360"/>
      </w:pPr>
      <w:rPr>
        <w:rFonts w:hint="default" w:ascii="Courier New" w:hAnsi="Courier New"/>
      </w:rPr>
    </w:lvl>
    <w:lvl w:ilvl="5" w:tplc="FA8EB6D6">
      <w:start w:val="1"/>
      <w:numFmt w:val="bullet"/>
      <w:lvlText w:val=""/>
      <w:lvlJc w:val="left"/>
      <w:pPr>
        <w:ind w:left="4320" w:hanging="360"/>
      </w:pPr>
      <w:rPr>
        <w:rFonts w:hint="default" w:ascii="Wingdings" w:hAnsi="Wingdings"/>
      </w:rPr>
    </w:lvl>
    <w:lvl w:ilvl="6" w:tplc="E1725D5E">
      <w:start w:val="1"/>
      <w:numFmt w:val="bullet"/>
      <w:lvlText w:val=""/>
      <w:lvlJc w:val="left"/>
      <w:pPr>
        <w:ind w:left="5040" w:hanging="360"/>
      </w:pPr>
      <w:rPr>
        <w:rFonts w:hint="default" w:ascii="Symbol" w:hAnsi="Symbol"/>
      </w:rPr>
    </w:lvl>
    <w:lvl w:ilvl="7" w:tplc="3A3C9BDE">
      <w:start w:val="1"/>
      <w:numFmt w:val="bullet"/>
      <w:lvlText w:val="o"/>
      <w:lvlJc w:val="left"/>
      <w:pPr>
        <w:ind w:left="5760" w:hanging="360"/>
      </w:pPr>
      <w:rPr>
        <w:rFonts w:hint="default" w:ascii="Courier New" w:hAnsi="Courier New"/>
      </w:rPr>
    </w:lvl>
    <w:lvl w:ilvl="8" w:tplc="2ECA6078">
      <w:start w:val="1"/>
      <w:numFmt w:val="bullet"/>
      <w:lvlText w:val=""/>
      <w:lvlJc w:val="left"/>
      <w:pPr>
        <w:ind w:left="6480" w:hanging="360"/>
      </w:pPr>
      <w:rPr>
        <w:rFonts w:hint="default" w:ascii="Wingdings" w:hAnsi="Wingdings"/>
      </w:rPr>
    </w:lvl>
  </w:abstractNum>
  <w:abstractNum w:abstractNumId="22" w15:restartNumberingAfterBreak="0">
    <w:nsid w:val="66E6535D"/>
    <w:multiLevelType w:val="hybridMultilevel"/>
    <w:tmpl w:val="D7CE9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AD325C"/>
    <w:multiLevelType w:val="hybridMultilevel"/>
    <w:tmpl w:val="50B6A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4F0FD6"/>
    <w:multiLevelType w:val="hybridMultilevel"/>
    <w:tmpl w:val="61C659B8"/>
    <w:lvl w:ilvl="0" w:tplc="85823A6E">
      <w:start w:val="1"/>
      <w:numFmt w:val="bullet"/>
      <w:lvlText w:val=""/>
      <w:lvlJc w:val="left"/>
      <w:pPr>
        <w:ind w:left="1800" w:hanging="360"/>
      </w:pPr>
      <w:rPr>
        <w:rFonts w:hint="default" w:ascii="Symbol" w:hAnsi="Symbol"/>
      </w:rPr>
    </w:lvl>
    <w:lvl w:ilvl="1" w:tplc="01F6A7EE">
      <w:start w:val="1"/>
      <w:numFmt w:val="bullet"/>
      <w:lvlText w:val="o"/>
      <w:lvlJc w:val="left"/>
      <w:pPr>
        <w:ind w:left="2520" w:hanging="360"/>
      </w:pPr>
      <w:rPr>
        <w:rFonts w:hint="default" w:ascii="Courier New" w:hAnsi="Courier New"/>
      </w:rPr>
    </w:lvl>
    <w:lvl w:ilvl="2" w:tplc="EF9E0E70">
      <w:start w:val="1"/>
      <w:numFmt w:val="bullet"/>
      <w:lvlText w:val=""/>
      <w:lvlJc w:val="left"/>
      <w:pPr>
        <w:ind w:left="3240" w:hanging="360"/>
      </w:pPr>
      <w:rPr>
        <w:rFonts w:hint="default" w:ascii="Wingdings" w:hAnsi="Wingdings"/>
      </w:rPr>
    </w:lvl>
    <w:lvl w:ilvl="3" w:tplc="43628A50">
      <w:start w:val="1"/>
      <w:numFmt w:val="bullet"/>
      <w:lvlText w:val=""/>
      <w:lvlJc w:val="left"/>
      <w:pPr>
        <w:ind w:left="3960" w:hanging="360"/>
      </w:pPr>
      <w:rPr>
        <w:rFonts w:hint="default" w:ascii="Symbol" w:hAnsi="Symbol"/>
      </w:rPr>
    </w:lvl>
    <w:lvl w:ilvl="4" w:tplc="9112C3E0">
      <w:start w:val="1"/>
      <w:numFmt w:val="bullet"/>
      <w:lvlText w:val="o"/>
      <w:lvlJc w:val="left"/>
      <w:pPr>
        <w:ind w:left="4680" w:hanging="360"/>
      </w:pPr>
      <w:rPr>
        <w:rFonts w:hint="default" w:ascii="Courier New" w:hAnsi="Courier New"/>
      </w:rPr>
    </w:lvl>
    <w:lvl w:ilvl="5" w:tplc="F5FA13E4">
      <w:start w:val="1"/>
      <w:numFmt w:val="bullet"/>
      <w:lvlText w:val=""/>
      <w:lvlJc w:val="left"/>
      <w:pPr>
        <w:ind w:left="5400" w:hanging="360"/>
      </w:pPr>
      <w:rPr>
        <w:rFonts w:hint="default" w:ascii="Wingdings" w:hAnsi="Wingdings"/>
      </w:rPr>
    </w:lvl>
    <w:lvl w:ilvl="6" w:tplc="68423424">
      <w:start w:val="1"/>
      <w:numFmt w:val="bullet"/>
      <w:lvlText w:val=""/>
      <w:lvlJc w:val="left"/>
      <w:pPr>
        <w:ind w:left="6120" w:hanging="360"/>
      </w:pPr>
      <w:rPr>
        <w:rFonts w:hint="default" w:ascii="Symbol" w:hAnsi="Symbol"/>
      </w:rPr>
    </w:lvl>
    <w:lvl w:ilvl="7" w:tplc="AD10DC8A">
      <w:start w:val="1"/>
      <w:numFmt w:val="bullet"/>
      <w:lvlText w:val="o"/>
      <w:lvlJc w:val="left"/>
      <w:pPr>
        <w:ind w:left="6840" w:hanging="360"/>
      </w:pPr>
      <w:rPr>
        <w:rFonts w:hint="default" w:ascii="Courier New" w:hAnsi="Courier New"/>
      </w:rPr>
    </w:lvl>
    <w:lvl w:ilvl="8" w:tplc="30FEC66E">
      <w:start w:val="1"/>
      <w:numFmt w:val="bullet"/>
      <w:lvlText w:val=""/>
      <w:lvlJc w:val="left"/>
      <w:pPr>
        <w:ind w:left="7560" w:hanging="360"/>
      </w:pPr>
      <w:rPr>
        <w:rFonts w:hint="default" w:ascii="Wingdings" w:hAnsi="Wingdings"/>
      </w:rPr>
    </w:lvl>
  </w:abstractNum>
  <w:abstractNum w:abstractNumId="25" w15:restartNumberingAfterBreak="0">
    <w:nsid w:val="73792716"/>
    <w:multiLevelType w:val="hybridMultilevel"/>
    <w:tmpl w:val="055C06F2"/>
    <w:lvl w:ilvl="0" w:tplc="72C8CC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1254D"/>
    <w:multiLevelType w:val="hybridMultilevel"/>
    <w:tmpl w:val="F10858C8"/>
    <w:lvl w:ilvl="0" w:tplc="0F1C01C2">
      <w:start w:val="1"/>
      <w:numFmt w:val="decimal"/>
      <w:lvlText w:val="%1."/>
      <w:lvlJc w:val="left"/>
      <w:pPr>
        <w:ind w:left="720" w:hanging="360"/>
      </w:pPr>
      <w:rPr>
        <w:rFonts w:hint="default" w:ascii="Open Sans Light" w:hAnsi="Open Sans Light" w:cs="Open Sans Ligh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F22F2F"/>
    <w:multiLevelType w:val="hybridMultilevel"/>
    <w:tmpl w:val="A3129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3147303">
    <w:abstractNumId w:val="21"/>
  </w:num>
  <w:num w:numId="2" w16cid:durableId="262955908">
    <w:abstractNumId w:val="14"/>
  </w:num>
  <w:num w:numId="3" w16cid:durableId="1955356858">
    <w:abstractNumId w:val="12"/>
  </w:num>
  <w:num w:numId="4" w16cid:durableId="922765558">
    <w:abstractNumId w:val="15"/>
  </w:num>
  <w:num w:numId="5" w16cid:durableId="2127193891">
    <w:abstractNumId w:val="5"/>
  </w:num>
  <w:num w:numId="6" w16cid:durableId="363293240">
    <w:abstractNumId w:val="9"/>
  </w:num>
  <w:num w:numId="7" w16cid:durableId="1389452775">
    <w:abstractNumId w:val="24"/>
  </w:num>
  <w:num w:numId="8" w16cid:durableId="1058211561">
    <w:abstractNumId w:val="17"/>
  </w:num>
  <w:num w:numId="9" w16cid:durableId="1049914283">
    <w:abstractNumId w:val="0"/>
  </w:num>
  <w:num w:numId="10" w16cid:durableId="265503186">
    <w:abstractNumId w:val="1"/>
  </w:num>
  <w:num w:numId="11" w16cid:durableId="1666743114">
    <w:abstractNumId w:val="2"/>
  </w:num>
  <w:num w:numId="12" w16cid:durableId="832642046">
    <w:abstractNumId w:val="27"/>
  </w:num>
  <w:num w:numId="13" w16cid:durableId="111216494">
    <w:abstractNumId w:val="7"/>
  </w:num>
  <w:num w:numId="14" w16cid:durableId="683744665">
    <w:abstractNumId w:val="23"/>
  </w:num>
  <w:num w:numId="15" w16cid:durableId="491143559">
    <w:abstractNumId w:val="26"/>
  </w:num>
  <w:num w:numId="16" w16cid:durableId="2085251499">
    <w:abstractNumId w:val="8"/>
  </w:num>
  <w:num w:numId="17" w16cid:durableId="268271462">
    <w:abstractNumId w:val="25"/>
  </w:num>
  <w:num w:numId="18" w16cid:durableId="1935092259">
    <w:abstractNumId w:val="13"/>
  </w:num>
  <w:num w:numId="19" w16cid:durableId="2066104190">
    <w:abstractNumId w:val="20"/>
  </w:num>
  <w:num w:numId="20" w16cid:durableId="2094693990">
    <w:abstractNumId w:val="18"/>
  </w:num>
  <w:num w:numId="21" w16cid:durableId="1406992843">
    <w:abstractNumId w:val="22"/>
  </w:num>
  <w:num w:numId="22" w16cid:durableId="588580010">
    <w:abstractNumId w:val="6"/>
  </w:num>
  <w:num w:numId="23" w16cid:durableId="516386983">
    <w:abstractNumId w:val="10"/>
  </w:num>
  <w:num w:numId="24" w16cid:durableId="2062292070">
    <w:abstractNumId w:val="11"/>
  </w:num>
  <w:num w:numId="25" w16cid:durableId="1745836087">
    <w:abstractNumId w:val="16"/>
  </w:num>
  <w:num w:numId="26" w16cid:durableId="1231504108">
    <w:abstractNumId w:val="19"/>
  </w:num>
  <w:num w:numId="27" w16cid:durableId="638264221">
    <w:abstractNumId w:val="4"/>
  </w:num>
  <w:num w:numId="28" w16cid:durableId="50570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C0B7B"/>
    <w:rsid w:val="000E50B7"/>
    <w:rsid w:val="000F071F"/>
    <w:rsid w:val="00113A4C"/>
    <w:rsid w:val="00125222"/>
    <w:rsid w:val="001315DF"/>
    <w:rsid w:val="00142A1F"/>
    <w:rsid w:val="0018491C"/>
    <w:rsid w:val="00184A4B"/>
    <w:rsid w:val="00194DA9"/>
    <w:rsid w:val="001A2309"/>
    <w:rsid w:val="001B520D"/>
    <w:rsid w:val="001D0788"/>
    <w:rsid w:val="00264947"/>
    <w:rsid w:val="00276FC8"/>
    <w:rsid w:val="00293693"/>
    <w:rsid w:val="002A5F02"/>
    <w:rsid w:val="002A6362"/>
    <w:rsid w:val="0030021E"/>
    <w:rsid w:val="0034382B"/>
    <w:rsid w:val="00354E05"/>
    <w:rsid w:val="003738CE"/>
    <w:rsid w:val="003801CB"/>
    <w:rsid w:val="003C17F7"/>
    <w:rsid w:val="003C3FC2"/>
    <w:rsid w:val="003D7456"/>
    <w:rsid w:val="004A342B"/>
    <w:rsid w:val="004B523C"/>
    <w:rsid w:val="004B558D"/>
    <w:rsid w:val="005057F7"/>
    <w:rsid w:val="00547B8A"/>
    <w:rsid w:val="0058650E"/>
    <w:rsid w:val="00586F15"/>
    <w:rsid w:val="00596216"/>
    <w:rsid w:val="005B6B7F"/>
    <w:rsid w:val="005E733E"/>
    <w:rsid w:val="00607B5C"/>
    <w:rsid w:val="00634880"/>
    <w:rsid w:val="0068102C"/>
    <w:rsid w:val="00684658"/>
    <w:rsid w:val="006C633F"/>
    <w:rsid w:val="006D3F87"/>
    <w:rsid w:val="00751E72"/>
    <w:rsid w:val="00764E27"/>
    <w:rsid w:val="00793839"/>
    <w:rsid w:val="007967DE"/>
    <w:rsid w:val="00896680"/>
    <w:rsid w:val="008A76DA"/>
    <w:rsid w:val="008B4725"/>
    <w:rsid w:val="008C7B52"/>
    <w:rsid w:val="008C7BE4"/>
    <w:rsid w:val="009834F1"/>
    <w:rsid w:val="00983E1F"/>
    <w:rsid w:val="009B2D71"/>
    <w:rsid w:val="00A037D2"/>
    <w:rsid w:val="00A12575"/>
    <w:rsid w:val="00A16763"/>
    <w:rsid w:val="00A70460"/>
    <w:rsid w:val="00A81CED"/>
    <w:rsid w:val="00AE1A3A"/>
    <w:rsid w:val="00AF49B3"/>
    <w:rsid w:val="00B23366"/>
    <w:rsid w:val="00B238C5"/>
    <w:rsid w:val="00B325FD"/>
    <w:rsid w:val="00B409A4"/>
    <w:rsid w:val="00B80597"/>
    <w:rsid w:val="00B94AD7"/>
    <w:rsid w:val="00BB7EFC"/>
    <w:rsid w:val="00BD4DCB"/>
    <w:rsid w:val="00C318D5"/>
    <w:rsid w:val="00C341FC"/>
    <w:rsid w:val="00C4659C"/>
    <w:rsid w:val="00CA1FD5"/>
    <w:rsid w:val="00CA79C5"/>
    <w:rsid w:val="00CB24AB"/>
    <w:rsid w:val="00CE0043"/>
    <w:rsid w:val="00CE4675"/>
    <w:rsid w:val="00CF1898"/>
    <w:rsid w:val="00D019C4"/>
    <w:rsid w:val="00D36499"/>
    <w:rsid w:val="00D453DC"/>
    <w:rsid w:val="00D57162"/>
    <w:rsid w:val="00D84E9B"/>
    <w:rsid w:val="00DB5570"/>
    <w:rsid w:val="00E05F43"/>
    <w:rsid w:val="00E071EF"/>
    <w:rsid w:val="00E17A3D"/>
    <w:rsid w:val="00E55BA0"/>
    <w:rsid w:val="00E736E1"/>
    <w:rsid w:val="00EC4ADF"/>
    <w:rsid w:val="00EE62CD"/>
    <w:rsid w:val="00F04839"/>
    <w:rsid w:val="00F12A5A"/>
    <w:rsid w:val="00F822B9"/>
    <w:rsid w:val="00FE5FD9"/>
    <w:rsid w:val="00FF052E"/>
    <w:rsid w:val="00FF757F"/>
    <w:rsid w:val="03415AB1"/>
    <w:rsid w:val="05CE4BE8"/>
    <w:rsid w:val="0CBAEDB7"/>
    <w:rsid w:val="0CCF149A"/>
    <w:rsid w:val="0D320FDE"/>
    <w:rsid w:val="0E26E24D"/>
    <w:rsid w:val="0E4E71AA"/>
    <w:rsid w:val="10243AFD"/>
    <w:rsid w:val="10AAEB32"/>
    <w:rsid w:val="1520A271"/>
    <w:rsid w:val="15D01D44"/>
    <w:rsid w:val="17D51ED5"/>
    <w:rsid w:val="1893F191"/>
    <w:rsid w:val="19AD0E38"/>
    <w:rsid w:val="1A1FE017"/>
    <w:rsid w:val="1A4B291E"/>
    <w:rsid w:val="1B86309C"/>
    <w:rsid w:val="1FC66CB1"/>
    <w:rsid w:val="23389C11"/>
    <w:rsid w:val="243F4B58"/>
    <w:rsid w:val="246B1254"/>
    <w:rsid w:val="247D75D2"/>
    <w:rsid w:val="27F95119"/>
    <w:rsid w:val="2AEC3696"/>
    <w:rsid w:val="2B29C6D4"/>
    <w:rsid w:val="2CD53244"/>
    <w:rsid w:val="2D1290C8"/>
    <w:rsid w:val="31A621A2"/>
    <w:rsid w:val="33AA02E8"/>
    <w:rsid w:val="33E80D3D"/>
    <w:rsid w:val="33FDD961"/>
    <w:rsid w:val="36816FC8"/>
    <w:rsid w:val="3816E36E"/>
    <w:rsid w:val="3A037ADB"/>
    <w:rsid w:val="3BFCBEB3"/>
    <w:rsid w:val="3CC23237"/>
    <w:rsid w:val="403FD369"/>
    <w:rsid w:val="4289C6B8"/>
    <w:rsid w:val="42C9D888"/>
    <w:rsid w:val="4824C6CC"/>
    <w:rsid w:val="4851D210"/>
    <w:rsid w:val="49B8E50B"/>
    <w:rsid w:val="4A7C1A74"/>
    <w:rsid w:val="5F1C2154"/>
    <w:rsid w:val="6118E4EF"/>
    <w:rsid w:val="635EA454"/>
    <w:rsid w:val="6364B044"/>
    <w:rsid w:val="63713056"/>
    <w:rsid w:val="68DC10EF"/>
    <w:rsid w:val="72BD0B19"/>
    <w:rsid w:val="74B6283E"/>
    <w:rsid w:val="77998F78"/>
    <w:rsid w:val="79C9F00B"/>
    <w:rsid w:val="7C6A5021"/>
    <w:rsid w:val="7DFC50EA"/>
    <w:rsid w:val="7E8441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9C6A0A5A-5DE2-4E9F-B0AC-83161B21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hAnsi="Roboto Light" w:eastAsiaTheme="majorEastAsia"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CVS Body Text Char"/>
    <w:basedOn w:val="DefaultParagraphFont"/>
    <w:link w:val="Heading1"/>
    <w:uiPriority w:val="9"/>
    <w:rsid w:val="007967DE"/>
    <w:rPr>
      <w:rFonts w:ascii="Roboto Light" w:hAnsi="Roboto Light" w:eastAsiaTheme="majorEastAsia"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styleId="BalloonTextChar" w:customStyle="1">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styleId="Heading2Char" w:customStyle="1">
    <w:name w:val="Heading 2 Char"/>
    <w:basedOn w:val="DefaultParagraphFont"/>
    <w:link w:val="Heading2"/>
    <w:uiPriority w:val="9"/>
    <w:rsid w:val="00B325FD"/>
    <w:rPr>
      <w:rFonts w:asciiTheme="majorHAnsi" w:hAnsiTheme="majorHAnsi" w:eastAsiaTheme="majorEastAsia"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styleId="HeaderChar" w:customStyle="1">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styleId="FooterChar" w:customStyle="1">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styleId="apple-converted-space" w:customStyle="1">
    <w:name w:val="apple-converted-space"/>
    <w:basedOn w:val="DefaultParagraphFont"/>
    <w:rsid w:val="008C7B52"/>
  </w:style>
  <w:style w:type="paragraph" w:styleId="BasicParagraph" w:customStyle="1">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hAnsi="Roboto Light" w:eastAsiaTheme="majorEastAsia" w:cstheme="majorBidi"/>
      <w:color w:val="404040" w:themeColor="text1" w:themeTint="BF"/>
      <w:sz w:val="12"/>
      <w:szCs w:val="12"/>
    </w:rPr>
  </w:style>
  <w:style w:type="character" w:styleId="SubtitleChar" w:customStyle="1">
    <w:name w:val="Subtitle Char"/>
    <w:aliases w:val="CVS small print Char"/>
    <w:basedOn w:val="DefaultParagraphFont"/>
    <w:link w:val="Subtitle"/>
    <w:uiPriority w:val="11"/>
    <w:rsid w:val="00D36499"/>
    <w:rPr>
      <w:rFonts w:ascii="Roboto Light" w:hAnsi="Roboto Light" w:eastAsiaTheme="majorEastAsia"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styleId="Revision">
    <w:name w:val="Revision"/>
    <w:hidden/>
    <w:uiPriority w:val="99"/>
    <w:semiHidden/>
    <w:rsid w:val="00596216"/>
    <w:rPr>
      <w:rFonts w:ascii="Open Sans SemiBold" w:hAnsi="Open Sans SemiBold"/>
      <w:color w:val="804A97"/>
      <w:sz w:val="40"/>
    </w:rPr>
  </w:style>
  <w:style w:type="character" w:styleId="CommentReference">
    <w:name w:val="annotation reference"/>
    <w:basedOn w:val="DefaultParagraphFont"/>
    <w:uiPriority w:val="99"/>
    <w:semiHidden/>
    <w:unhideWhenUsed/>
    <w:rsid w:val="00596216"/>
    <w:rPr>
      <w:sz w:val="16"/>
      <w:szCs w:val="16"/>
    </w:rPr>
  </w:style>
  <w:style w:type="paragraph" w:styleId="CommentText">
    <w:name w:val="annotation text"/>
    <w:basedOn w:val="Normal"/>
    <w:link w:val="CommentTextChar"/>
    <w:uiPriority w:val="99"/>
    <w:unhideWhenUsed/>
    <w:rsid w:val="00596216"/>
    <w:rPr>
      <w:sz w:val="20"/>
      <w:szCs w:val="20"/>
    </w:rPr>
  </w:style>
  <w:style w:type="character" w:styleId="CommentTextChar" w:customStyle="1">
    <w:name w:val="Comment Text Char"/>
    <w:basedOn w:val="DefaultParagraphFont"/>
    <w:link w:val="CommentText"/>
    <w:uiPriority w:val="99"/>
    <w:rsid w:val="00596216"/>
    <w:rPr>
      <w:rFonts w:ascii="Open Sans SemiBold" w:hAnsi="Open Sans SemiBold"/>
      <w:color w:val="804A97"/>
      <w:sz w:val="20"/>
      <w:szCs w:val="20"/>
    </w:rPr>
  </w:style>
  <w:style w:type="paragraph" w:styleId="CommentSubject">
    <w:name w:val="annotation subject"/>
    <w:basedOn w:val="CommentText"/>
    <w:next w:val="CommentText"/>
    <w:link w:val="CommentSubjectChar"/>
    <w:uiPriority w:val="99"/>
    <w:semiHidden/>
    <w:unhideWhenUsed/>
    <w:rsid w:val="00596216"/>
    <w:rPr>
      <w:b/>
      <w:bCs/>
    </w:rPr>
  </w:style>
  <w:style w:type="character" w:styleId="CommentSubjectChar" w:customStyle="1">
    <w:name w:val="Comment Subject Char"/>
    <w:basedOn w:val="CommentTextChar"/>
    <w:link w:val="CommentSubject"/>
    <w:uiPriority w:val="99"/>
    <w:semiHidden/>
    <w:rsid w:val="00596216"/>
    <w:rPr>
      <w:rFonts w:ascii="Open Sans SemiBold" w:hAnsi="Open Sans SemiBold"/>
      <w:b/>
      <w:bCs/>
      <w:color w:val="804A97"/>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P="00B94AD7" w:rsidRDefault="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P="00B94AD7" w:rsidRDefault="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P="00B94AD7" w:rsidRDefault="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B1B99"/>
    <w:rsid w:val="000E21C7"/>
    <w:rsid w:val="001B41FD"/>
    <w:rsid w:val="003F6E6C"/>
    <w:rsid w:val="00406EAE"/>
    <w:rsid w:val="00686BBF"/>
    <w:rsid w:val="0081305D"/>
    <w:rsid w:val="00817EF5"/>
    <w:rsid w:val="008E541A"/>
    <w:rsid w:val="00B22DD0"/>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a5f3cff5-edc0-4599-9757-ed27f2391ea1" xsi:nil="true"/>
    <lcf76f155ced4ddcb4097134ff3c332f xmlns="589fdceb-7f0c-4ca9-8a13-44c53ffbd03f">
      <Terms xmlns="http://schemas.microsoft.com/office/infopath/2007/PartnerControls"/>
    </lcf76f155ced4ddcb4097134ff3c332f>
    <_dlc_DocId xmlns="a5f3cff5-edc0-4599-9757-ed27f2391ea1">ZKME5RWNCJZJ-1156454259-18445</_dlc_DocId>
    <_dlc_DocIdUrl xmlns="a5f3cff5-edc0-4599-9757-ed27f2391ea1">
      <Url>https://cvsce.sharepoint.com/sites/MembershipServices/_layouts/15/DocIdRedir.aspx?ID=ZKME5RWNCJZJ-1156454259-18445</Url>
      <Description>ZKME5RWNCJZJ-1156454259-18445</Description>
    </_dlc_DocIdUrl>
    <SharedWithUsers xmlns="a5f3cff5-edc0-4599-9757-ed27f2391ea1">
      <UserInfo>
        <DisplayName>Helen Roger</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FBC4499793A4B47B9F5CBB313B0DF62" ma:contentTypeVersion="18" ma:contentTypeDescription="Create a new document." ma:contentTypeScope="" ma:versionID="68f1c66b7aa86d5dc9a619ead36fe44e">
  <xsd:schema xmlns:xsd="http://www.w3.org/2001/XMLSchema" xmlns:xs="http://www.w3.org/2001/XMLSchema" xmlns:p="http://schemas.microsoft.com/office/2006/metadata/properties" xmlns:ns2="589fdceb-7f0c-4ca9-8a13-44c53ffbd03f" xmlns:ns3="a5f3cff5-edc0-4599-9757-ed27f2391ea1" targetNamespace="http://schemas.microsoft.com/office/2006/metadata/properties" ma:root="true" ma:fieldsID="45bd9ab807854e393c21dc91e1b2ada4" ns2:_="" ns3:_="">
    <xsd:import namespace="589fdceb-7f0c-4ca9-8a13-44c53ffbd03f"/>
    <xsd:import namespace="a5f3cff5-edc0-4599-9757-ed27f2391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dceb-7f0c-4ca9-8a13-44c53ffbd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cff5-edc0-4599-9757-ed27f2391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77c989-3694-4d74-ab9e-ab628f9389b6}" ma:internalName="TaxCatchAll" ma:showField="CatchAllData" ma:web="a5f3cff5-edc0-4599-9757-ed27f2391ea1">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2.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3.xml><?xml version="1.0" encoding="utf-8"?>
<ds:datastoreItem xmlns:ds="http://schemas.openxmlformats.org/officeDocument/2006/customXml" ds:itemID="{D321CF42-FE34-4343-8028-380A676EB330}">
  <ds:schemaRefs>
    <ds:schemaRef ds:uri="a5f3cff5-edc0-4599-9757-ed27f2391ea1"/>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589fdceb-7f0c-4ca9-8a13-44c53ffbd03f"/>
    <ds:schemaRef ds:uri="http://schemas.microsoft.com/office/2006/metadata/properties"/>
  </ds:schemaRefs>
</ds:datastoreItem>
</file>

<file path=customXml/itemProps4.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5.xml><?xml version="1.0" encoding="utf-8"?>
<ds:datastoreItem xmlns:ds="http://schemas.openxmlformats.org/officeDocument/2006/customXml" ds:itemID="{87942FAE-EB40-44A8-9B99-52DA3740E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dceb-7f0c-4ca9-8a13-44c53ffbd03f"/>
    <ds:schemaRef ds:uri="a5f3cff5-edc0-4599-9757-ed27f2391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CVS Cheshire East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Luisis</dc:creator>
  <keywords/>
  <lastModifiedBy>Helen Roger</lastModifiedBy>
  <revision>22</revision>
  <lastPrinted>2017-09-28T14:38:00.0000000Z</lastPrinted>
  <dcterms:created xsi:type="dcterms:W3CDTF">2024-01-30T03:33:00.0000000Z</dcterms:created>
  <dcterms:modified xsi:type="dcterms:W3CDTF">2024-07-08T12:49:50.4178214Z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0x0101001FBC4499793A4B47B9F5CBB313B0DF62</vt:lpwstr>
  </property>
  <property fmtid="{D5CDD505-2E9C-101B-9397-08002B2CF9AE}" pid="3" name="MediaServiceImageTags">
    <vt:lpwstr/>
  </property>
  <property fmtid="{D5CDD505-2E9C-101B-9397-08002B2CF9AE}" pid="4" name="_dlc_DocIdItemGuid">
    <vt:lpwstr>301b0ef1-d242-4c07-b62f-2af6fe7b0728</vt:lpwstr>
  </property>
</Properties>
</file>